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3BD2" w14:textId="5EF610B4" w:rsidR="00441F6E" w:rsidRPr="00E20975" w:rsidRDefault="00F34174" w:rsidP="0097732D">
      <w:pPr>
        <w:tabs>
          <w:tab w:val="clear" w:pos="1701"/>
          <w:tab w:val="num" w:pos="360"/>
        </w:tabs>
        <w:spacing w:before="600"/>
        <w:rPr>
          <w:color w:val="C00000"/>
        </w:rPr>
      </w:pPr>
      <w:r w:rsidRPr="00E20975">
        <w:rPr>
          <w:b/>
          <w:bCs/>
          <w:noProof/>
          <w:color w:val="C00000"/>
        </w:rPr>
        <w:t>NOISE INDUCED HEARING LOSS</w:t>
      </w:r>
      <w:r w:rsidR="00E87F73" w:rsidRPr="00E20975">
        <w:rPr>
          <w:b/>
          <w:bCs/>
          <w:noProof/>
          <w:color w:val="C00000"/>
        </w:rPr>
        <w:t xml:space="preserve"> – STAKEHOLDER SURVEY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1B3E7D" w:rsidRPr="00C17012" w14:paraId="480B885C" w14:textId="77777777" w:rsidTr="00E9768D">
        <w:tc>
          <w:tcPr>
            <w:tcW w:w="9344" w:type="dxa"/>
          </w:tcPr>
          <w:p w14:paraId="608D1528" w14:textId="3D0E1C49" w:rsidR="00765545" w:rsidRPr="00EA34EC" w:rsidRDefault="00532480" w:rsidP="00765545">
            <w:r w:rsidRPr="00217DEB">
              <w:t>Since 2018, noise-induced hearing loss (NIHL) claims and costs in the Return to Work scheme ha</w:t>
            </w:r>
            <w:r w:rsidR="002376F4">
              <w:t>ve</w:t>
            </w:r>
            <w:r w:rsidRPr="00217DEB">
              <w:t xml:space="preserve"> </w:t>
            </w:r>
            <w:r w:rsidR="000E40BC" w:rsidRPr="00217DEB">
              <w:t>significantly changed</w:t>
            </w:r>
            <w:r w:rsidR="00765545">
              <w:t xml:space="preserve">, </w:t>
            </w:r>
            <w:r w:rsidR="00765545" w:rsidRPr="00EA34EC">
              <w:t>prompting ReturnToWorkSA to engage with stakeholders such as yourself in a strategic review.</w:t>
            </w:r>
          </w:p>
          <w:p w14:paraId="4413D628" w14:textId="25FC330C" w:rsidR="009F54FB" w:rsidRPr="008E4F84" w:rsidRDefault="00765545" w:rsidP="008E4F84">
            <w:r w:rsidRPr="00EA34EC">
              <w:t xml:space="preserve">Before providing feedback, please </w:t>
            </w:r>
            <w:r w:rsidRPr="008E4F84">
              <w:t>review the Consultation Brief.</w:t>
            </w:r>
            <w:r w:rsidR="008E4F84" w:rsidRPr="008E4F84">
              <w:t xml:space="preserve"> </w:t>
            </w:r>
          </w:p>
        </w:tc>
      </w:tr>
    </w:tbl>
    <w:p w14:paraId="032F7CED" w14:textId="18E9B096" w:rsidR="00163C73" w:rsidRDefault="00163C73" w:rsidP="00674070">
      <w:pPr>
        <w:tabs>
          <w:tab w:val="clear" w:pos="1701"/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</w:tabs>
        <w:spacing w:before="60" w:line="240" w:lineRule="auto"/>
      </w:pPr>
    </w:p>
    <w:p w14:paraId="6A940E0F" w14:textId="40411109" w:rsidR="001A247B" w:rsidRPr="00E20975" w:rsidRDefault="001A247B" w:rsidP="00674070">
      <w:pPr>
        <w:tabs>
          <w:tab w:val="clear" w:pos="1701"/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</w:tabs>
        <w:spacing w:before="60" w:line="240" w:lineRule="auto"/>
        <w:rPr>
          <w:b/>
          <w:bCs/>
          <w:color w:val="C00000"/>
        </w:rPr>
      </w:pPr>
      <w:r w:rsidRPr="00E20975">
        <w:rPr>
          <w:b/>
          <w:bCs/>
          <w:color w:val="C00000"/>
        </w:rPr>
        <w:t>Survey questions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7D75AD" w14:paraId="63E6BA62" w14:textId="77777777" w:rsidTr="00674070">
        <w:tc>
          <w:tcPr>
            <w:tcW w:w="9344" w:type="dxa"/>
          </w:tcPr>
          <w:p w14:paraId="10138504" w14:textId="193C5B1C" w:rsidR="00753AE9" w:rsidRPr="00E849A9" w:rsidRDefault="00753AE9" w:rsidP="00753AE9">
            <w:pPr>
              <w:rPr>
                <w:b/>
                <w:bCs/>
              </w:rPr>
            </w:pPr>
            <w:r w:rsidRPr="00E849A9">
              <w:rPr>
                <w:b/>
                <w:bCs/>
              </w:rPr>
              <w:t xml:space="preserve">Have you reviewed the </w:t>
            </w:r>
            <w:r w:rsidR="006F4643" w:rsidRPr="00E849A9">
              <w:rPr>
                <w:b/>
                <w:bCs/>
              </w:rPr>
              <w:t>Consultation Brief relating to NIHL</w:t>
            </w:r>
            <w:r w:rsidRPr="00E849A9">
              <w:rPr>
                <w:b/>
                <w:bCs/>
              </w:rPr>
              <w:t>?</w:t>
            </w:r>
          </w:p>
          <w:p w14:paraId="57E2AB57" w14:textId="6E0311E5" w:rsidR="00753AE9" w:rsidRPr="006F4643" w:rsidRDefault="008355DF" w:rsidP="00DB31CB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165163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66E">
              <w:t xml:space="preserve"> </w:t>
            </w:r>
            <w:r w:rsidR="00753AE9" w:rsidRPr="006F4643">
              <w:t xml:space="preserve">Yes </w:t>
            </w:r>
          </w:p>
          <w:p w14:paraId="2DD40DFC" w14:textId="7FAD70C0" w:rsidR="00753AE9" w:rsidRPr="006F4643" w:rsidRDefault="008355DF" w:rsidP="00FE51DB">
            <w:pPr>
              <w:tabs>
                <w:tab w:val="clear" w:pos="1701"/>
              </w:tabs>
              <w:spacing w:after="120" w:line="360" w:lineRule="atLeast"/>
              <w:ind w:left="340" w:hanging="340"/>
            </w:pPr>
            <w:sdt>
              <w:sdtPr>
                <w:id w:val="-5249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66E">
              <w:t xml:space="preserve"> </w:t>
            </w:r>
            <w:r w:rsidR="00753AE9" w:rsidRPr="006F4643">
              <w:t>No</w:t>
            </w:r>
            <w:r w:rsidR="00024582">
              <w:t xml:space="preserve"> (If you have not reviewed the Consultation Brief, you are encouraged to do before providing feedback)</w:t>
            </w:r>
          </w:p>
          <w:p w14:paraId="2D894770" w14:textId="77777777" w:rsidR="00024582" w:rsidRDefault="00024582" w:rsidP="00753AE9"/>
          <w:p w14:paraId="76474811" w14:textId="33E964C2" w:rsidR="00945493" w:rsidRPr="00D90E45" w:rsidRDefault="00945493" w:rsidP="00945493">
            <w:r w:rsidRPr="00945493">
              <w:rPr>
                <w:b/>
                <w:bCs/>
              </w:rPr>
              <w:t xml:space="preserve">Which of the following best </w:t>
            </w:r>
            <w:r w:rsidR="0D761F8D" w:rsidRPr="12E03742">
              <w:rPr>
                <w:b/>
                <w:bCs/>
              </w:rPr>
              <w:t>categorises</w:t>
            </w:r>
            <w:r w:rsidRPr="00945493">
              <w:rPr>
                <w:b/>
                <w:bCs/>
              </w:rPr>
              <w:t xml:space="preserve"> your organisation or the feedback you’re providing?</w:t>
            </w:r>
          </w:p>
          <w:p w14:paraId="27A4BE32" w14:textId="73277DBB" w:rsidR="00945493" w:rsidRPr="00D90E45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-59732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</w:t>
            </w:r>
            <w:r w:rsidR="00945493" w:rsidRPr="00D90E45">
              <w:t>Worker representative</w:t>
            </w:r>
            <w:r w:rsidR="00945493">
              <w:t xml:space="preserve"> or union</w:t>
            </w:r>
          </w:p>
          <w:p w14:paraId="76214E1E" w14:textId="7D566E54" w:rsidR="00945493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163112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</w:t>
            </w:r>
            <w:r w:rsidR="00945493" w:rsidRPr="00D90E45">
              <w:t>Employer representative</w:t>
            </w:r>
          </w:p>
          <w:p w14:paraId="76BEB973" w14:textId="234EF361" w:rsidR="00945493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38244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</w:t>
            </w:r>
            <w:r w:rsidR="00945493" w:rsidRPr="00D90E45">
              <w:t>Employer</w:t>
            </w:r>
            <w:r w:rsidR="00945493">
              <w:t xml:space="preserve"> (registered or self-insured employer)</w:t>
            </w:r>
          </w:p>
          <w:p w14:paraId="0DDD67FE" w14:textId="255AE21F" w:rsidR="00945493" w:rsidRPr="00D90E45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114000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</w:t>
            </w:r>
            <w:r w:rsidR="00945493" w:rsidRPr="00D90E45">
              <w:t>Service provider association</w:t>
            </w:r>
          </w:p>
          <w:p w14:paraId="01EB2E74" w14:textId="3A197965" w:rsidR="00945493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-6500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</w:t>
            </w:r>
            <w:r w:rsidR="00945493" w:rsidRPr="00D90E45">
              <w:t>Audiology provider</w:t>
            </w:r>
          </w:p>
          <w:p w14:paraId="3661CDF1" w14:textId="518824BA" w:rsidR="00945493" w:rsidRPr="00D90E45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-32766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Hearing device manufacturer</w:t>
            </w:r>
          </w:p>
          <w:p w14:paraId="61265A10" w14:textId="1EE7D572" w:rsidR="00945493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17190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</w:t>
            </w:r>
            <w:r w:rsidR="00945493" w:rsidRPr="00D90E45">
              <w:t>Legal provider association</w:t>
            </w:r>
          </w:p>
          <w:p w14:paraId="1759FB8B" w14:textId="08E8B7D6" w:rsidR="00945493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-5121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</w:t>
            </w:r>
            <w:r w:rsidR="00945493" w:rsidRPr="00D90E45">
              <w:t>Legal provider</w:t>
            </w:r>
          </w:p>
          <w:p w14:paraId="7213D444" w14:textId="2979612D" w:rsidR="00945493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3560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Personal injury scheme</w:t>
            </w:r>
          </w:p>
          <w:p w14:paraId="7DC32D8F" w14:textId="2615BDF5" w:rsidR="00945493" w:rsidRPr="00D90E45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18762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Government department</w:t>
            </w:r>
          </w:p>
          <w:p w14:paraId="43B7C6B4" w14:textId="2B24A722" w:rsidR="00945493" w:rsidRDefault="008355DF" w:rsidP="0094549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-3985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5493">
              <w:t xml:space="preserve"> </w:t>
            </w:r>
            <w:r w:rsidR="00945493" w:rsidRPr="003B707D">
              <w:t xml:space="preserve">Other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C24BEC" w14:paraId="0812EC1E" w14:textId="77777777" w:rsidTr="00C24BEC">
              <w:tc>
                <w:tcPr>
                  <w:tcW w:w="9118" w:type="dxa"/>
                </w:tcPr>
                <w:p w14:paraId="53B7569F" w14:textId="3B82FCAF" w:rsidR="00C24BEC" w:rsidRDefault="00C24BEC" w:rsidP="00C24BEC">
                  <w:r>
                    <w:t xml:space="preserve">If you have selected </w:t>
                  </w:r>
                  <w:r w:rsidR="00392561">
                    <w:t>‘other’, please specify:</w:t>
                  </w:r>
                </w:p>
                <w:p w14:paraId="08D254FC" w14:textId="54BCF83F" w:rsidR="00392561" w:rsidRDefault="00392561" w:rsidP="00C24BEC"/>
              </w:tc>
            </w:tr>
          </w:tbl>
          <w:p w14:paraId="3A414D82" w14:textId="77777777" w:rsidR="00945493" w:rsidRDefault="00945493" w:rsidP="00753AE9"/>
          <w:p w14:paraId="0B67BA99" w14:textId="0BFCA937" w:rsidR="00753AE9" w:rsidRPr="00476ABD" w:rsidRDefault="00753AE9" w:rsidP="00753AE9">
            <w:pPr>
              <w:rPr>
                <w:b/>
                <w:bCs/>
              </w:rPr>
            </w:pPr>
            <w:r w:rsidRPr="00476ABD">
              <w:rPr>
                <w:b/>
                <w:bCs/>
              </w:rPr>
              <w:lastRenderedPageBreak/>
              <w:t xml:space="preserve">To </w:t>
            </w:r>
            <w:r w:rsidR="00476ABD">
              <w:rPr>
                <w:b/>
                <w:bCs/>
              </w:rPr>
              <w:t xml:space="preserve">help </w:t>
            </w:r>
            <w:r w:rsidRPr="00476ABD">
              <w:rPr>
                <w:b/>
                <w:bCs/>
              </w:rPr>
              <w:t>provide context for your feedback</w:t>
            </w:r>
            <w:r w:rsidR="00DE229D">
              <w:rPr>
                <w:b/>
                <w:bCs/>
              </w:rPr>
              <w:t>,</w:t>
            </w:r>
            <w:r w:rsidRPr="00476ABD">
              <w:rPr>
                <w:b/>
                <w:bCs/>
              </w:rPr>
              <w:t xml:space="preserve"> and allow ReturnToWorkSA to contact you for further information or clarification if required, please provide the following information: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7388"/>
            </w:tblGrid>
            <w:tr w:rsidR="00332942" w14:paraId="78222E1E" w14:textId="77777777" w:rsidTr="005C5DE8">
              <w:tc>
                <w:tcPr>
                  <w:tcW w:w="1730" w:type="dxa"/>
                </w:tcPr>
                <w:p w14:paraId="34BCA68A" w14:textId="77777777" w:rsidR="00332942" w:rsidRDefault="00332942" w:rsidP="00332942">
                  <w:pPr>
                    <w:tabs>
                      <w:tab w:val="clear" w:pos="1701"/>
                    </w:tabs>
                    <w:jc w:val="both"/>
                  </w:pPr>
                  <w:r w:rsidRPr="006F4643">
                    <w:t>Name</w:t>
                  </w:r>
                </w:p>
              </w:tc>
              <w:tc>
                <w:tcPr>
                  <w:tcW w:w="7388" w:type="dxa"/>
                </w:tcPr>
                <w:p w14:paraId="444DCF9A" w14:textId="77777777" w:rsidR="00332942" w:rsidRDefault="00332942" w:rsidP="00332942">
                  <w:pPr>
                    <w:tabs>
                      <w:tab w:val="clear" w:pos="1701"/>
                    </w:tabs>
                    <w:jc w:val="both"/>
                  </w:pPr>
                </w:p>
              </w:tc>
            </w:tr>
            <w:tr w:rsidR="00332942" w14:paraId="152FAB9F" w14:textId="77777777" w:rsidTr="005C5DE8">
              <w:tc>
                <w:tcPr>
                  <w:tcW w:w="1730" w:type="dxa"/>
                </w:tcPr>
                <w:p w14:paraId="525039AC" w14:textId="77777777" w:rsidR="00332942" w:rsidRDefault="00332942" w:rsidP="00332942">
                  <w:pPr>
                    <w:tabs>
                      <w:tab w:val="clear" w:pos="1701"/>
                    </w:tabs>
                    <w:jc w:val="both"/>
                  </w:pPr>
                  <w:r w:rsidRPr="006F4643">
                    <w:t>Organisation</w:t>
                  </w:r>
                </w:p>
              </w:tc>
              <w:tc>
                <w:tcPr>
                  <w:tcW w:w="7388" w:type="dxa"/>
                </w:tcPr>
                <w:p w14:paraId="6AC1503A" w14:textId="77777777" w:rsidR="00332942" w:rsidRDefault="00332942" w:rsidP="00332942">
                  <w:pPr>
                    <w:tabs>
                      <w:tab w:val="clear" w:pos="1701"/>
                    </w:tabs>
                    <w:jc w:val="both"/>
                  </w:pPr>
                </w:p>
              </w:tc>
            </w:tr>
            <w:tr w:rsidR="00332942" w14:paraId="6AA6275E" w14:textId="77777777" w:rsidTr="005C5DE8">
              <w:tc>
                <w:tcPr>
                  <w:tcW w:w="1730" w:type="dxa"/>
                </w:tcPr>
                <w:p w14:paraId="60D7B17A" w14:textId="77777777" w:rsidR="00332942" w:rsidRDefault="00332942" w:rsidP="00332942">
                  <w:pPr>
                    <w:tabs>
                      <w:tab w:val="clear" w:pos="1701"/>
                    </w:tabs>
                    <w:jc w:val="both"/>
                  </w:pPr>
                  <w:r w:rsidRPr="006F4643">
                    <w:t xml:space="preserve">Contact </w:t>
                  </w:r>
                  <w:r w:rsidRPr="003178D8">
                    <w:t>email</w:t>
                  </w:r>
                </w:p>
              </w:tc>
              <w:tc>
                <w:tcPr>
                  <w:tcW w:w="7388" w:type="dxa"/>
                </w:tcPr>
                <w:p w14:paraId="4DC0706F" w14:textId="77777777" w:rsidR="00332942" w:rsidRDefault="00332942" w:rsidP="00332942">
                  <w:pPr>
                    <w:tabs>
                      <w:tab w:val="clear" w:pos="1701"/>
                    </w:tabs>
                    <w:jc w:val="both"/>
                  </w:pPr>
                </w:p>
              </w:tc>
            </w:tr>
          </w:tbl>
          <w:p w14:paraId="1F38DF99" w14:textId="328589F5" w:rsidR="00332942" w:rsidRDefault="00332942" w:rsidP="00D7656C">
            <w:pPr>
              <w:rPr>
                <w:b/>
                <w:bCs/>
              </w:rPr>
            </w:pPr>
          </w:p>
        </w:tc>
      </w:tr>
    </w:tbl>
    <w:p w14:paraId="1116C846" w14:textId="77777777" w:rsidR="00332942" w:rsidRDefault="00332942" w:rsidP="00BD7623">
      <w:pPr>
        <w:tabs>
          <w:tab w:val="clear" w:pos="1701"/>
        </w:tabs>
        <w:ind w:left="360"/>
        <w:rPr>
          <w:b/>
          <w:bCs/>
        </w:rPr>
      </w:pPr>
    </w:p>
    <w:p w14:paraId="4DBB0811" w14:textId="41B7BC9E" w:rsidR="00E20975" w:rsidRPr="00E20975" w:rsidRDefault="00E20975" w:rsidP="00E20975">
      <w:pPr>
        <w:pStyle w:val="Heading2"/>
        <w:keepNext w:val="0"/>
        <w:rPr>
          <w:color w:val="C00000"/>
        </w:rPr>
      </w:pPr>
      <w:r w:rsidRPr="00E20975">
        <w:rPr>
          <w:color w:val="C00000"/>
        </w:rPr>
        <w:t>Prevention and Work Health Safety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332942" w14:paraId="06C6BEFD" w14:textId="77777777" w:rsidTr="00332942">
        <w:tc>
          <w:tcPr>
            <w:tcW w:w="9344" w:type="dxa"/>
          </w:tcPr>
          <w:p w14:paraId="27ED2310" w14:textId="3AC9AA69" w:rsidR="00332942" w:rsidRPr="00431325" w:rsidRDefault="00332942" w:rsidP="00E20975">
            <w:pPr>
              <w:spacing w:before="60" w:line="240" w:lineRule="auto"/>
            </w:pPr>
            <w:r w:rsidRPr="00431325">
              <w:t>ReturnToWorkSA has included some information about the findings of the recent SafeWork SA campaign relating to NIHL.</w:t>
            </w:r>
          </w:p>
          <w:p w14:paraId="4F013A15" w14:textId="77777777" w:rsidR="001D0B4E" w:rsidRDefault="001D0B4E" w:rsidP="00E20975">
            <w:pPr>
              <w:spacing w:before="60" w:line="240" w:lineRule="auto"/>
              <w:rPr>
                <w:b/>
                <w:bCs/>
              </w:rPr>
            </w:pPr>
          </w:p>
          <w:p w14:paraId="4F66F11B" w14:textId="24CAD260" w:rsidR="00332942" w:rsidRPr="00082B50" w:rsidRDefault="00082B50" w:rsidP="00E20975">
            <w:pPr>
              <w:spacing w:before="60" w:line="240" w:lineRule="auto"/>
              <w:rPr>
                <w:b/>
                <w:bCs/>
              </w:rPr>
            </w:pPr>
            <w:r w:rsidRPr="00082B50">
              <w:rPr>
                <w:b/>
                <w:bCs/>
              </w:rPr>
              <w:t>1</w:t>
            </w:r>
            <w:r w:rsidR="00700854">
              <w:rPr>
                <w:b/>
                <w:bCs/>
              </w:rPr>
              <w:t>.</w:t>
            </w:r>
            <w:r w:rsidRPr="00082B50">
              <w:rPr>
                <w:b/>
                <w:bCs/>
              </w:rPr>
              <w:t xml:space="preserve"> </w:t>
            </w:r>
            <w:r w:rsidR="00332942" w:rsidRPr="00082B50">
              <w:rPr>
                <w:b/>
                <w:bCs/>
              </w:rPr>
              <w:t>Are the results from the SafeWork SA campaign consistent with your experience of the level of NIHL awareness and management in the workplace?</w:t>
            </w:r>
          </w:p>
          <w:p w14:paraId="0D9D3C61" w14:textId="2461F060" w:rsidR="006D22C3" w:rsidRPr="00D90E45" w:rsidRDefault="008355DF" w:rsidP="006D22C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18236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2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2C3">
              <w:t xml:space="preserve"> Yes</w:t>
            </w:r>
          </w:p>
          <w:p w14:paraId="64221347" w14:textId="4A2193B3" w:rsidR="006D22C3" w:rsidRDefault="008355DF" w:rsidP="006D22C3">
            <w:pPr>
              <w:tabs>
                <w:tab w:val="clear" w:pos="1701"/>
              </w:tabs>
              <w:spacing w:after="120" w:line="360" w:lineRule="atLeast"/>
              <w:jc w:val="both"/>
            </w:pPr>
            <w:sdt>
              <w:sdtPr>
                <w:id w:val="-1118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2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2C3">
              <w:t xml:space="preserve"> No</w:t>
            </w:r>
            <w:r w:rsidR="006D22C3" w:rsidRPr="003B707D"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6D22C3" w14:paraId="75838BC3" w14:textId="77777777" w:rsidTr="005C5DE8">
              <w:tc>
                <w:tcPr>
                  <w:tcW w:w="9118" w:type="dxa"/>
                </w:tcPr>
                <w:p w14:paraId="0A4A73EC" w14:textId="4078CE0D" w:rsidR="006D22C3" w:rsidRDefault="006D22C3" w:rsidP="006D22C3">
                  <w:r>
                    <w:t>If you have selected ‘no’, please provide further details:</w:t>
                  </w:r>
                </w:p>
                <w:p w14:paraId="712D2DC6" w14:textId="77777777" w:rsidR="006D22C3" w:rsidRDefault="006D22C3" w:rsidP="006D22C3"/>
                <w:p w14:paraId="147923E5" w14:textId="77777777" w:rsidR="00480EC4" w:rsidRDefault="00480EC4" w:rsidP="006D22C3"/>
                <w:p w14:paraId="654DD224" w14:textId="77777777" w:rsidR="00480EC4" w:rsidRDefault="00480EC4" w:rsidP="006D22C3"/>
              </w:tc>
            </w:tr>
          </w:tbl>
          <w:p w14:paraId="78E3CC88" w14:textId="77777777" w:rsidR="001D0B4E" w:rsidRDefault="001D0B4E" w:rsidP="001D0B4E">
            <w:pPr>
              <w:spacing w:before="60" w:line="240" w:lineRule="auto"/>
              <w:rPr>
                <w:b/>
                <w:bCs/>
              </w:rPr>
            </w:pPr>
          </w:p>
          <w:p w14:paraId="0897DE88" w14:textId="4CEA8FE7" w:rsidR="00082B50" w:rsidRPr="003378D7" w:rsidRDefault="00332942" w:rsidP="001D0B4E">
            <w:pPr>
              <w:spacing w:before="60" w:line="240" w:lineRule="auto"/>
              <w:rPr>
                <w:b/>
                <w:bCs/>
              </w:rPr>
            </w:pPr>
            <w:r w:rsidRPr="003378D7">
              <w:rPr>
                <w:b/>
                <w:bCs/>
              </w:rPr>
              <w:t>2</w:t>
            </w:r>
            <w:r w:rsidR="00700854">
              <w:rPr>
                <w:b/>
                <w:bCs/>
              </w:rPr>
              <w:t>.</w:t>
            </w:r>
            <w:r w:rsidR="00082B50" w:rsidRPr="003378D7">
              <w:rPr>
                <w:b/>
                <w:bCs/>
              </w:rPr>
              <w:t xml:space="preserve"> </w:t>
            </w:r>
            <w:r w:rsidRPr="003378D7">
              <w:rPr>
                <w:b/>
                <w:bCs/>
              </w:rPr>
              <w:t>What initiatives, if any, should ReturnToWorkSA consider to further support employers to improve the prevention and management of NIHL?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082B50" w14:paraId="29044666" w14:textId="77777777" w:rsidTr="005C5DE8">
              <w:tc>
                <w:tcPr>
                  <w:tcW w:w="9118" w:type="dxa"/>
                </w:tcPr>
                <w:p w14:paraId="4540B975" w14:textId="36EB2CDE" w:rsidR="00082B50" w:rsidRDefault="00082B50" w:rsidP="00082B50"/>
                <w:p w14:paraId="66C37014" w14:textId="77777777" w:rsidR="00480EC4" w:rsidRDefault="00480EC4" w:rsidP="00082B50"/>
                <w:p w14:paraId="56397F4E" w14:textId="77777777" w:rsidR="00480EC4" w:rsidRDefault="00480EC4" w:rsidP="00082B50"/>
                <w:p w14:paraId="16758D66" w14:textId="77777777" w:rsidR="00480EC4" w:rsidRDefault="00480EC4" w:rsidP="00082B50"/>
                <w:p w14:paraId="39607C5B" w14:textId="77777777" w:rsidR="00480EC4" w:rsidRDefault="00480EC4" w:rsidP="00082B50"/>
                <w:p w14:paraId="2DBA7A48" w14:textId="77777777" w:rsidR="00480EC4" w:rsidRDefault="00480EC4" w:rsidP="00082B50"/>
                <w:p w14:paraId="7D13F805" w14:textId="77777777" w:rsidR="00480EC4" w:rsidRDefault="00480EC4" w:rsidP="00082B50"/>
                <w:p w14:paraId="5F17A43B" w14:textId="77777777" w:rsidR="00082B50" w:rsidRDefault="00082B50" w:rsidP="00082B50"/>
              </w:tc>
            </w:tr>
          </w:tbl>
          <w:p w14:paraId="0E7A5976" w14:textId="77777777" w:rsidR="00332942" w:rsidRDefault="00332942" w:rsidP="003378D7">
            <w:pPr>
              <w:rPr>
                <w:b/>
                <w:bCs/>
              </w:rPr>
            </w:pPr>
          </w:p>
        </w:tc>
      </w:tr>
    </w:tbl>
    <w:p w14:paraId="579A95B6" w14:textId="77777777" w:rsidR="00332942" w:rsidRDefault="00332942" w:rsidP="00BD7623">
      <w:pPr>
        <w:tabs>
          <w:tab w:val="clear" w:pos="1701"/>
        </w:tabs>
        <w:ind w:left="360"/>
        <w:rPr>
          <w:b/>
          <w:bCs/>
        </w:rPr>
      </w:pPr>
    </w:p>
    <w:p w14:paraId="3C399816" w14:textId="77777777" w:rsidR="003378D7" w:rsidRDefault="003378D7" w:rsidP="003378D7">
      <w:pPr>
        <w:tabs>
          <w:tab w:val="clear" w:pos="1701"/>
        </w:tabs>
        <w:ind w:left="360"/>
        <w:rPr>
          <w:b/>
          <w:bCs/>
        </w:rPr>
      </w:pPr>
    </w:p>
    <w:p w14:paraId="088C5478" w14:textId="1F84AD80" w:rsidR="003378D7" w:rsidRPr="00E20975" w:rsidRDefault="00FE41D8" w:rsidP="003378D7">
      <w:pPr>
        <w:pStyle w:val="Heading2"/>
        <w:keepNext w:val="0"/>
        <w:rPr>
          <w:color w:val="C00000"/>
        </w:rPr>
      </w:pPr>
      <w:r>
        <w:rPr>
          <w:color w:val="C00000"/>
        </w:rPr>
        <w:t>Hearing loss as a health and work injury concern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3378D7" w14:paraId="34A6CE9F" w14:textId="77777777" w:rsidTr="001D1D09">
        <w:tc>
          <w:tcPr>
            <w:tcW w:w="9344" w:type="dxa"/>
          </w:tcPr>
          <w:p w14:paraId="6B7B57FD" w14:textId="4C578791" w:rsidR="00B93979" w:rsidRPr="00647419" w:rsidRDefault="00B93979" w:rsidP="00B93979">
            <w:pPr>
              <w:spacing w:before="60" w:line="240" w:lineRule="auto"/>
              <w:rPr>
                <w:lang w:val="en-US"/>
              </w:rPr>
            </w:pPr>
            <w:r w:rsidRPr="00647419">
              <w:rPr>
                <w:lang w:val="en-US"/>
              </w:rPr>
              <w:t>ReturnToWorkSA has included information about w</w:t>
            </w:r>
            <w:r w:rsidRPr="00B12203">
              <w:rPr>
                <w:lang w:val="en-US"/>
              </w:rPr>
              <w:t xml:space="preserve">orker experiences, claim number increases, increased marketing activity, locking-in service providers, increased </w:t>
            </w:r>
            <w:r w:rsidRPr="007A54E8">
              <w:rPr>
                <w:szCs w:val="22"/>
                <w:lang w:val="en-US"/>
              </w:rPr>
              <w:t xml:space="preserve">disputation, </w:t>
            </w:r>
            <w:r w:rsidRPr="00AF6DD3">
              <w:rPr>
                <w:szCs w:val="22"/>
              </w:rPr>
              <w:t>interstate employment,</w:t>
            </w:r>
            <w:r>
              <w:rPr>
                <w:sz w:val="20"/>
              </w:rPr>
              <w:t xml:space="preserve"> </w:t>
            </w:r>
            <w:r w:rsidRPr="00B12203">
              <w:rPr>
                <w:lang w:val="en-US"/>
              </w:rPr>
              <w:t>audiological services,</w:t>
            </w:r>
            <w:r w:rsidRPr="00647419">
              <w:rPr>
                <w:lang w:val="en-US"/>
              </w:rPr>
              <w:t xml:space="preserve"> etc.</w:t>
            </w:r>
          </w:p>
          <w:p w14:paraId="75EB7F1E" w14:textId="77777777" w:rsidR="00B93979" w:rsidRPr="00647419" w:rsidRDefault="00B93979" w:rsidP="00B93979">
            <w:pPr>
              <w:spacing w:before="60" w:line="240" w:lineRule="auto"/>
              <w:rPr>
                <w:lang w:val="en-US"/>
              </w:rPr>
            </w:pPr>
          </w:p>
          <w:p w14:paraId="53F1A991" w14:textId="37377A31" w:rsidR="003378D7" w:rsidRPr="002D09CA" w:rsidRDefault="00700854" w:rsidP="00B93979">
            <w:pPr>
              <w:spacing w:before="60" w:line="240" w:lineRule="auto"/>
              <w:rPr>
                <w:b/>
                <w:bCs/>
                <w:lang w:val="en-US"/>
              </w:rPr>
            </w:pPr>
            <w:r w:rsidRPr="002D09CA">
              <w:rPr>
                <w:b/>
                <w:bCs/>
                <w:lang w:val="en-US"/>
              </w:rPr>
              <w:t xml:space="preserve">3. </w:t>
            </w:r>
            <w:r w:rsidR="00B93979" w:rsidRPr="002D09CA">
              <w:rPr>
                <w:b/>
                <w:bCs/>
                <w:lang w:val="en-US"/>
              </w:rPr>
              <w:t>Please provide any insights or feedback about what you believe is causing the changes relating to NIHL claims</w:t>
            </w:r>
            <w:r w:rsidRPr="002D09CA">
              <w:rPr>
                <w:b/>
                <w:bCs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3378D7" w14:paraId="3374A889" w14:textId="77777777" w:rsidTr="005C5DE8">
              <w:tc>
                <w:tcPr>
                  <w:tcW w:w="9118" w:type="dxa"/>
                </w:tcPr>
                <w:p w14:paraId="56DD16FD" w14:textId="77777777" w:rsidR="003378D7" w:rsidRDefault="003378D7" w:rsidP="00425DF4"/>
                <w:p w14:paraId="60320873" w14:textId="77777777" w:rsidR="00425DF4" w:rsidRDefault="00425DF4" w:rsidP="00425DF4"/>
                <w:p w14:paraId="65542B30" w14:textId="77777777" w:rsidR="008166B6" w:rsidRDefault="008166B6" w:rsidP="00425DF4"/>
                <w:p w14:paraId="25F4ECD9" w14:textId="77777777" w:rsidR="002D09CA" w:rsidRDefault="002D09CA" w:rsidP="00425DF4"/>
                <w:p w14:paraId="515F0A1A" w14:textId="77777777" w:rsidR="008166B6" w:rsidRDefault="008166B6" w:rsidP="00425DF4"/>
                <w:p w14:paraId="650604DE" w14:textId="77777777" w:rsidR="002D09CA" w:rsidRDefault="002D09CA" w:rsidP="00425DF4"/>
                <w:p w14:paraId="00A42038" w14:textId="77777777" w:rsidR="00425DF4" w:rsidRDefault="00425DF4" w:rsidP="00425DF4"/>
              </w:tc>
            </w:tr>
          </w:tbl>
          <w:p w14:paraId="39265A4F" w14:textId="77777777" w:rsidR="003378D7" w:rsidRPr="005F3335" w:rsidRDefault="003378D7" w:rsidP="005C5DE8">
            <w:pPr>
              <w:spacing w:before="60" w:line="240" w:lineRule="auto"/>
              <w:rPr>
                <w:lang w:val="en-US"/>
              </w:rPr>
            </w:pPr>
          </w:p>
          <w:p w14:paraId="3AFE05BB" w14:textId="4E3E4845" w:rsidR="00AD7080" w:rsidRPr="00AD7080" w:rsidRDefault="003378D7" w:rsidP="00AD7080">
            <w:pPr>
              <w:spacing w:before="60" w:line="240" w:lineRule="auto"/>
              <w:rPr>
                <w:b/>
                <w:bCs/>
                <w:lang w:val="en-US"/>
              </w:rPr>
            </w:pPr>
            <w:r w:rsidRPr="00AD7080">
              <w:rPr>
                <w:b/>
                <w:bCs/>
                <w:lang w:val="en-US"/>
              </w:rPr>
              <w:t>4.</w:t>
            </w:r>
            <w:r w:rsidR="00AD7080" w:rsidRPr="00AD7080">
              <w:rPr>
                <w:b/>
                <w:bCs/>
                <w:lang w:val="en-US"/>
              </w:rPr>
              <w:t xml:space="preserve"> </w:t>
            </w:r>
            <w:r w:rsidR="00F27D09">
              <w:rPr>
                <w:b/>
                <w:bCs/>
                <w:lang w:val="en-US"/>
              </w:rPr>
              <w:t>Please provide any insights or feedback about what is causing the</w:t>
            </w:r>
            <w:r w:rsidR="006A79CB">
              <w:rPr>
                <w:b/>
                <w:bCs/>
                <w:lang w:val="en-US"/>
              </w:rPr>
              <w:t xml:space="preserve"> </w:t>
            </w:r>
            <w:r w:rsidRPr="00AD7080">
              <w:rPr>
                <w:b/>
                <w:bCs/>
                <w:lang w:val="en-US"/>
              </w:rPr>
              <w:t>increased frequency of repairs and replacement of hearing devices being experienced</w:t>
            </w:r>
            <w:r w:rsidR="00EF0909">
              <w:rPr>
                <w:b/>
                <w:bCs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AD7080" w14:paraId="4CF84CD3" w14:textId="77777777" w:rsidTr="005C5DE8">
              <w:tc>
                <w:tcPr>
                  <w:tcW w:w="9118" w:type="dxa"/>
                </w:tcPr>
                <w:p w14:paraId="3E2EB246" w14:textId="77777777" w:rsidR="00AD7080" w:rsidRDefault="00AD7080" w:rsidP="00AD7080"/>
                <w:p w14:paraId="2079EB04" w14:textId="77777777" w:rsidR="00AD7080" w:rsidRDefault="00AD7080" w:rsidP="00AD7080"/>
                <w:p w14:paraId="7006A502" w14:textId="77777777" w:rsidR="008166B6" w:rsidRDefault="008166B6" w:rsidP="00AD7080"/>
                <w:p w14:paraId="0039CC27" w14:textId="77777777" w:rsidR="00AD7080" w:rsidRDefault="00AD7080" w:rsidP="00AD7080"/>
                <w:p w14:paraId="37D55DEA" w14:textId="77777777" w:rsidR="008166B6" w:rsidRDefault="008166B6" w:rsidP="00AD7080"/>
                <w:p w14:paraId="4459A386" w14:textId="77777777" w:rsidR="00AD7080" w:rsidRDefault="00AD7080" w:rsidP="00AD7080"/>
                <w:p w14:paraId="3DE31DBA" w14:textId="77777777" w:rsidR="00AD7080" w:rsidRDefault="00AD7080" w:rsidP="00AD7080"/>
              </w:tc>
            </w:tr>
          </w:tbl>
          <w:p w14:paraId="6CA815D6" w14:textId="77777777" w:rsidR="00AD7080" w:rsidRPr="005F3335" w:rsidRDefault="00AD7080" w:rsidP="00AD7080">
            <w:pPr>
              <w:spacing w:before="60" w:line="240" w:lineRule="auto"/>
              <w:rPr>
                <w:lang w:val="en-US"/>
              </w:rPr>
            </w:pPr>
          </w:p>
          <w:p w14:paraId="3510E8D0" w14:textId="4C1C4D51" w:rsidR="00AD7080" w:rsidRPr="00AD7080" w:rsidRDefault="003378D7" w:rsidP="00AD7080">
            <w:pPr>
              <w:spacing w:before="60" w:line="240" w:lineRule="auto"/>
              <w:rPr>
                <w:b/>
                <w:bCs/>
                <w:lang w:val="en-US"/>
              </w:rPr>
            </w:pPr>
            <w:r w:rsidRPr="00AD7080">
              <w:rPr>
                <w:b/>
                <w:bCs/>
                <w:lang w:val="en-US"/>
              </w:rPr>
              <w:t>5.</w:t>
            </w:r>
            <w:r w:rsidR="00AD7080" w:rsidRPr="00AD7080">
              <w:rPr>
                <w:b/>
                <w:bCs/>
                <w:lang w:val="en-US"/>
              </w:rPr>
              <w:t xml:space="preserve"> </w:t>
            </w:r>
            <w:r w:rsidRPr="00AD7080">
              <w:rPr>
                <w:b/>
                <w:bCs/>
                <w:lang w:val="en-US"/>
              </w:rPr>
              <w:t>What insights do you have about the increase in the number of workers with NIHL claims be</w:t>
            </w:r>
            <w:r w:rsidR="001501A2">
              <w:rPr>
                <w:b/>
                <w:bCs/>
                <w:lang w:val="en-US"/>
              </w:rPr>
              <w:t>ing</w:t>
            </w:r>
            <w:r w:rsidRPr="00AD7080">
              <w:rPr>
                <w:b/>
                <w:bCs/>
                <w:lang w:val="en-US"/>
              </w:rPr>
              <w:t xml:space="preserve"> legally represented?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AD7080" w14:paraId="72383983" w14:textId="77777777" w:rsidTr="005C5DE8">
              <w:tc>
                <w:tcPr>
                  <w:tcW w:w="9118" w:type="dxa"/>
                </w:tcPr>
                <w:p w14:paraId="64C03473" w14:textId="77777777" w:rsidR="00AD7080" w:rsidRDefault="00AD7080" w:rsidP="00AD7080"/>
                <w:p w14:paraId="3CA90528" w14:textId="77777777" w:rsidR="00AD7080" w:rsidRDefault="00AD7080" w:rsidP="00AD7080"/>
                <w:p w14:paraId="58917137" w14:textId="77777777" w:rsidR="008166B6" w:rsidRDefault="008166B6" w:rsidP="00AD7080"/>
                <w:p w14:paraId="5F5010E6" w14:textId="77777777" w:rsidR="008166B6" w:rsidRDefault="008166B6" w:rsidP="00AD7080"/>
                <w:p w14:paraId="6007E317" w14:textId="77777777" w:rsidR="00AD7080" w:rsidRDefault="00AD7080" w:rsidP="00AD7080"/>
                <w:p w14:paraId="299FCAEA" w14:textId="77777777" w:rsidR="00AD7080" w:rsidRDefault="00AD7080" w:rsidP="00AD7080"/>
              </w:tc>
            </w:tr>
          </w:tbl>
          <w:p w14:paraId="76B57545" w14:textId="77777777" w:rsidR="00AD7080" w:rsidRDefault="00AD7080" w:rsidP="005C5DE8">
            <w:pPr>
              <w:spacing w:before="60" w:line="240" w:lineRule="auto"/>
              <w:rPr>
                <w:lang w:val="en-US"/>
              </w:rPr>
            </w:pPr>
          </w:p>
          <w:p w14:paraId="3FAAF8C6" w14:textId="165EF138" w:rsidR="0018089E" w:rsidRPr="0018089E" w:rsidRDefault="003378D7" w:rsidP="0018089E">
            <w:pPr>
              <w:spacing w:before="60" w:line="240" w:lineRule="auto"/>
              <w:rPr>
                <w:b/>
                <w:bCs/>
                <w:lang w:val="en-US"/>
              </w:rPr>
            </w:pPr>
            <w:r w:rsidRPr="0018089E">
              <w:rPr>
                <w:b/>
                <w:bCs/>
                <w:lang w:val="en-US"/>
              </w:rPr>
              <w:t>6.</w:t>
            </w:r>
            <w:r w:rsidR="00284C51" w:rsidRPr="0018089E">
              <w:rPr>
                <w:b/>
                <w:bCs/>
                <w:lang w:val="en-US"/>
              </w:rPr>
              <w:t xml:space="preserve"> </w:t>
            </w:r>
            <w:r w:rsidRPr="0018089E">
              <w:rPr>
                <w:b/>
                <w:bCs/>
                <w:lang w:val="en-US"/>
              </w:rPr>
              <w:t xml:space="preserve">What insights do you have regarding disputation in NIHL claims (e.g. what works well, what needs change, etc)?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18089E" w14:paraId="513ECD3B" w14:textId="77777777" w:rsidTr="005C5DE8">
              <w:tc>
                <w:tcPr>
                  <w:tcW w:w="9118" w:type="dxa"/>
                </w:tcPr>
                <w:p w14:paraId="1D16A0FE" w14:textId="77777777" w:rsidR="0018089E" w:rsidRDefault="0018089E" w:rsidP="0018089E"/>
                <w:p w14:paraId="082AFAAE" w14:textId="77777777" w:rsidR="0018089E" w:rsidRDefault="0018089E" w:rsidP="0018089E"/>
                <w:p w14:paraId="31B28357" w14:textId="77777777" w:rsidR="004D5473" w:rsidRDefault="004D5473" w:rsidP="0018089E"/>
                <w:p w14:paraId="73DFA6D8" w14:textId="77777777" w:rsidR="0018089E" w:rsidRDefault="0018089E" w:rsidP="0018089E"/>
                <w:p w14:paraId="6610B12A" w14:textId="77777777" w:rsidR="0018089E" w:rsidRDefault="0018089E" w:rsidP="0018089E"/>
                <w:p w14:paraId="2BA25F96" w14:textId="77777777" w:rsidR="00816733" w:rsidRDefault="00816733" w:rsidP="0018089E"/>
                <w:p w14:paraId="29698C79" w14:textId="77777777" w:rsidR="0018089E" w:rsidRDefault="0018089E" w:rsidP="0018089E"/>
              </w:tc>
            </w:tr>
          </w:tbl>
          <w:p w14:paraId="5D34261B" w14:textId="77777777" w:rsidR="003378D7" w:rsidRDefault="003378D7" w:rsidP="001249CB">
            <w:pPr>
              <w:spacing w:before="60" w:line="240" w:lineRule="auto"/>
              <w:rPr>
                <w:b/>
                <w:bCs/>
              </w:rPr>
            </w:pPr>
          </w:p>
        </w:tc>
      </w:tr>
    </w:tbl>
    <w:p w14:paraId="7E518A6A" w14:textId="77777777" w:rsidR="003378D7" w:rsidRDefault="003378D7" w:rsidP="003378D7">
      <w:pPr>
        <w:tabs>
          <w:tab w:val="clear" w:pos="1701"/>
        </w:tabs>
        <w:ind w:left="360"/>
        <w:rPr>
          <w:b/>
          <w:bCs/>
        </w:rPr>
      </w:pPr>
    </w:p>
    <w:p w14:paraId="56F204EA" w14:textId="66E98229" w:rsidR="00F82154" w:rsidRPr="008E7666" w:rsidRDefault="00F82154" w:rsidP="00F82154">
      <w:pPr>
        <w:rPr>
          <w:b/>
          <w:bCs/>
          <w:color w:val="C00000"/>
        </w:rPr>
      </w:pPr>
      <w:r w:rsidRPr="008E7666">
        <w:rPr>
          <w:b/>
          <w:bCs/>
          <w:color w:val="C00000"/>
        </w:rPr>
        <w:t>Current ReturnToWorkSA initiatives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F82154" w14:paraId="768DE61F" w14:textId="77777777" w:rsidTr="001D1D09">
        <w:tc>
          <w:tcPr>
            <w:tcW w:w="9344" w:type="dxa"/>
          </w:tcPr>
          <w:p w14:paraId="222BA6E9" w14:textId="77777777" w:rsidR="00C25889" w:rsidRDefault="00C25889" w:rsidP="00C25889">
            <w:pPr>
              <w:spacing w:before="60" w:line="240" w:lineRule="auto"/>
              <w:rPr>
                <w:lang w:val="en-US"/>
              </w:rPr>
            </w:pPr>
            <w:r w:rsidRPr="0045551D">
              <w:rPr>
                <w:lang w:val="en-US"/>
              </w:rPr>
              <w:t>ReturnToWorkSA has provided information about the current initiatives being implemented.</w:t>
            </w:r>
          </w:p>
          <w:p w14:paraId="0B1D9E47" w14:textId="77777777" w:rsidR="00816733" w:rsidRDefault="00816733" w:rsidP="00C25889">
            <w:pPr>
              <w:spacing w:before="60" w:line="240" w:lineRule="auto"/>
              <w:rPr>
                <w:lang w:val="en-US"/>
              </w:rPr>
            </w:pPr>
          </w:p>
          <w:p w14:paraId="44D1162D" w14:textId="68FC2F7C" w:rsidR="00F82154" w:rsidRPr="002D09CA" w:rsidRDefault="00D455C5" w:rsidP="005C5DE8">
            <w:pPr>
              <w:spacing w:before="6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="00816733" w:rsidRPr="00816733">
              <w:rPr>
                <w:b/>
                <w:bCs/>
                <w:lang w:val="en-US"/>
              </w:rPr>
              <w:t xml:space="preserve">. </w:t>
            </w:r>
            <w:r w:rsidR="00C25889" w:rsidRPr="00816733">
              <w:rPr>
                <w:b/>
                <w:bCs/>
                <w:lang w:val="en-US"/>
              </w:rPr>
              <w:t>What other operational initiatives, if any, should ReturnToWorkSA consider to improve the management of NIHL claims?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F82154" w14:paraId="26E4C7F6" w14:textId="77777777" w:rsidTr="005C5DE8">
              <w:tc>
                <w:tcPr>
                  <w:tcW w:w="9118" w:type="dxa"/>
                </w:tcPr>
                <w:p w14:paraId="244C91B1" w14:textId="77777777" w:rsidR="00F82154" w:rsidRDefault="00F82154" w:rsidP="005C5DE8"/>
                <w:p w14:paraId="287E08DF" w14:textId="77777777" w:rsidR="00F82154" w:rsidRDefault="00F82154" w:rsidP="005C5DE8"/>
                <w:p w14:paraId="06271720" w14:textId="77777777" w:rsidR="00F82154" w:rsidRDefault="00F82154" w:rsidP="005C5DE8"/>
                <w:p w14:paraId="24AEDE60" w14:textId="77777777" w:rsidR="00F82154" w:rsidRDefault="00F82154" w:rsidP="005C5DE8"/>
                <w:p w14:paraId="6395C1BE" w14:textId="77777777" w:rsidR="00F82154" w:rsidRDefault="00F82154" w:rsidP="005C5DE8"/>
                <w:p w14:paraId="0336910F" w14:textId="77777777" w:rsidR="00F82154" w:rsidRDefault="00F82154" w:rsidP="005C5DE8"/>
                <w:p w14:paraId="5F67A9AA" w14:textId="77777777" w:rsidR="00F82154" w:rsidRDefault="00F82154" w:rsidP="005C5DE8"/>
              </w:tc>
            </w:tr>
          </w:tbl>
          <w:p w14:paraId="70187D5A" w14:textId="77777777" w:rsidR="00F82154" w:rsidRDefault="00F82154" w:rsidP="00816733">
            <w:pPr>
              <w:rPr>
                <w:b/>
                <w:bCs/>
              </w:rPr>
            </w:pPr>
          </w:p>
        </w:tc>
      </w:tr>
    </w:tbl>
    <w:p w14:paraId="3CC219FD" w14:textId="77777777" w:rsidR="00F82154" w:rsidRDefault="00F82154" w:rsidP="00F82154">
      <w:pPr>
        <w:tabs>
          <w:tab w:val="clear" w:pos="1701"/>
        </w:tabs>
        <w:ind w:left="360"/>
        <w:rPr>
          <w:b/>
          <w:bCs/>
        </w:rPr>
      </w:pPr>
    </w:p>
    <w:p w14:paraId="691A54EB" w14:textId="77777777" w:rsidR="001249CB" w:rsidRDefault="001249CB">
      <w:pPr>
        <w:tabs>
          <w:tab w:val="clear" w:pos="1701"/>
        </w:tabs>
        <w:spacing w:before="0"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br w:type="page"/>
      </w:r>
    </w:p>
    <w:p w14:paraId="2E2383FD" w14:textId="7DE927A0" w:rsidR="00816733" w:rsidRPr="008E7666" w:rsidRDefault="00816733" w:rsidP="00816733">
      <w:pPr>
        <w:rPr>
          <w:b/>
          <w:bCs/>
          <w:color w:val="C00000"/>
        </w:rPr>
      </w:pPr>
      <w:r>
        <w:rPr>
          <w:b/>
          <w:bCs/>
          <w:color w:val="C00000"/>
        </w:rPr>
        <w:t>Scheme design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816733" w14:paraId="67F4E1DB" w14:textId="77777777" w:rsidTr="001D1D09">
        <w:tc>
          <w:tcPr>
            <w:tcW w:w="9344" w:type="dxa"/>
          </w:tcPr>
          <w:p w14:paraId="2F408F7C" w14:textId="4AB92C4B" w:rsidR="00816733" w:rsidRDefault="00816733" w:rsidP="00816733">
            <w:pPr>
              <w:spacing w:before="60" w:line="240" w:lineRule="auto"/>
            </w:pPr>
            <w:r w:rsidRPr="00A116E5">
              <w:t xml:space="preserve">ReturnToWorkSA has provided information about </w:t>
            </w:r>
            <w:r w:rsidR="002E34C3">
              <w:t>an</w:t>
            </w:r>
            <w:r w:rsidRPr="00A116E5">
              <w:t xml:space="preserve"> option for scheme design.</w:t>
            </w:r>
          </w:p>
          <w:p w14:paraId="21148804" w14:textId="77777777" w:rsidR="00816733" w:rsidRPr="00A116E5" w:rsidRDefault="00816733" w:rsidP="00816733">
            <w:pPr>
              <w:spacing w:before="60" w:line="240" w:lineRule="auto"/>
            </w:pPr>
          </w:p>
          <w:p w14:paraId="69E4D1E9" w14:textId="529839F9" w:rsidR="00816733" w:rsidRPr="002D09CA" w:rsidRDefault="00D455C5" w:rsidP="005C5DE8">
            <w:pPr>
              <w:spacing w:before="6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  <w:r w:rsidR="00816733" w:rsidRPr="00816733">
              <w:rPr>
                <w:b/>
                <w:bCs/>
                <w:lang w:val="en-US"/>
              </w:rPr>
              <w:t>. Please provide your feedback regarding the hearing service proposal currently being considered.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816733" w14:paraId="722E27BE" w14:textId="77777777" w:rsidTr="005C5DE8">
              <w:tc>
                <w:tcPr>
                  <w:tcW w:w="9118" w:type="dxa"/>
                </w:tcPr>
                <w:p w14:paraId="0A55D304" w14:textId="77777777" w:rsidR="00816733" w:rsidRDefault="00816733" w:rsidP="005C5DE8"/>
                <w:p w14:paraId="657702F1" w14:textId="77777777" w:rsidR="00891BDE" w:rsidRDefault="00891BDE" w:rsidP="005C5DE8"/>
                <w:p w14:paraId="198D09E3" w14:textId="77777777" w:rsidR="00816733" w:rsidRDefault="00816733" w:rsidP="005C5DE8"/>
                <w:p w14:paraId="52C0FD3D" w14:textId="77777777" w:rsidR="00816733" w:rsidRDefault="00816733" w:rsidP="005C5DE8"/>
                <w:p w14:paraId="50BFFAB4" w14:textId="77777777" w:rsidR="00816733" w:rsidRDefault="00816733" w:rsidP="005C5DE8"/>
                <w:p w14:paraId="7001BAA8" w14:textId="77777777" w:rsidR="00816733" w:rsidRDefault="00816733" w:rsidP="005C5DE8"/>
                <w:p w14:paraId="0D62B51F" w14:textId="77777777" w:rsidR="00816733" w:rsidRDefault="00816733" w:rsidP="005C5DE8"/>
                <w:p w14:paraId="02816D67" w14:textId="77777777" w:rsidR="00891BDE" w:rsidRDefault="00891BDE" w:rsidP="005C5DE8"/>
                <w:p w14:paraId="1ECB23EE" w14:textId="77777777" w:rsidR="00816733" w:rsidRDefault="00816733" w:rsidP="005C5DE8"/>
              </w:tc>
            </w:tr>
          </w:tbl>
          <w:p w14:paraId="041219E8" w14:textId="77777777" w:rsidR="00891BDE" w:rsidRDefault="00891BDE" w:rsidP="005C5DE8">
            <w:pPr>
              <w:spacing w:before="60" w:line="240" w:lineRule="auto"/>
              <w:rPr>
                <w:lang w:val="en-US"/>
              </w:rPr>
            </w:pPr>
          </w:p>
          <w:p w14:paraId="61AA459F" w14:textId="482A871E" w:rsidR="00891BDE" w:rsidRPr="00891BDE" w:rsidRDefault="00D455C5" w:rsidP="00891BDE">
            <w:pPr>
              <w:spacing w:before="6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  <w:r w:rsidR="00891BDE" w:rsidRPr="00891BDE">
              <w:rPr>
                <w:b/>
                <w:bCs/>
                <w:lang w:val="en-US"/>
              </w:rPr>
              <w:t xml:space="preserve">. </w:t>
            </w:r>
            <w:r w:rsidR="00816733" w:rsidRPr="00891BDE">
              <w:rPr>
                <w:b/>
                <w:bCs/>
              </w:rPr>
              <w:t>What other changes to the Scheme, if any, should ReturnToWorkSA consider to improve the claim service and experience for injured workers with NIHL claims?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891BDE" w14:paraId="23E77FE4" w14:textId="77777777" w:rsidTr="005C5DE8">
              <w:tc>
                <w:tcPr>
                  <w:tcW w:w="9118" w:type="dxa"/>
                </w:tcPr>
                <w:p w14:paraId="5C3DC87D" w14:textId="77777777" w:rsidR="00891BDE" w:rsidRDefault="00891BDE" w:rsidP="00891BDE"/>
                <w:p w14:paraId="49415A8C" w14:textId="77777777" w:rsidR="00891BDE" w:rsidRDefault="00891BDE" w:rsidP="00891BDE"/>
                <w:p w14:paraId="7EA2CA63" w14:textId="77777777" w:rsidR="00891BDE" w:rsidRDefault="00891BDE" w:rsidP="00891BDE"/>
                <w:p w14:paraId="6B3B7F5A" w14:textId="77777777" w:rsidR="00891BDE" w:rsidRDefault="00891BDE" w:rsidP="00891BDE"/>
                <w:p w14:paraId="64919F5F" w14:textId="77777777" w:rsidR="00891BDE" w:rsidRDefault="00891BDE" w:rsidP="00891BDE"/>
                <w:p w14:paraId="419BED22" w14:textId="77777777" w:rsidR="00891BDE" w:rsidRDefault="00891BDE" w:rsidP="00891BDE"/>
                <w:p w14:paraId="7A658809" w14:textId="77777777" w:rsidR="00891BDE" w:rsidRDefault="00891BDE" w:rsidP="00891BDE"/>
                <w:p w14:paraId="15E5013A" w14:textId="77777777" w:rsidR="00891BDE" w:rsidRDefault="00891BDE" w:rsidP="00891BDE"/>
                <w:p w14:paraId="0D6CD9AD" w14:textId="77777777" w:rsidR="00891BDE" w:rsidRDefault="00891BDE" w:rsidP="00891BDE"/>
              </w:tc>
            </w:tr>
          </w:tbl>
          <w:p w14:paraId="0EAEEE33" w14:textId="77777777" w:rsidR="00816733" w:rsidRDefault="00816733" w:rsidP="00891BDE">
            <w:pPr>
              <w:rPr>
                <w:b/>
                <w:bCs/>
              </w:rPr>
            </w:pPr>
          </w:p>
        </w:tc>
      </w:tr>
    </w:tbl>
    <w:p w14:paraId="38898BC4" w14:textId="77777777" w:rsidR="00816733" w:rsidRDefault="00816733" w:rsidP="00816733">
      <w:pPr>
        <w:tabs>
          <w:tab w:val="clear" w:pos="1701"/>
        </w:tabs>
        <w:ind w:left="360"/>
        <w:rPr>
          <w:b/>
          <w:bCs/>
        </w:rPr>
      </w:pPr>
    </w:p>
    <w:p w14:paraId="45B67849" w14:textId="77777777" w:rsidR="00891BDE" w:rsidRDefault="00891BDE">
      <w:pPr>
        <w:tabs>
          <w:tab w:val="clear" w:pos="1701"/>
        </w:tabs>
        <w:spacing w:before="0" w:after="0"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br w:type="page"/>
      </w:r>
    </w:p>
    <w:p w14:paraId="0CAD8940" w14:textId="21B8B2F7" w:rsidR="00891BDE" w:rsidRPr="008E7666" w:rsidRDefault="00891BDE" w:rsidP="00891BDE">
      <w:pPr>
        <w:rPr>
          <w:b/>
          <w:bCs/>
          <w:color w:val="C00000"/>
        </w:rPr>
      </w:pPr>
      <w:r>
        <w:rPr>
          <w:b/>
          <w:bCs/>
          <w:color w:val="C00000"/>
        </w:rPr>
        <w:t>Additional feedback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4"/>
      </w:tblGrid>
      <w:tr w:rsidR="00891BDE" w14:paraId="163F58F6" w14:textId="77777777" w:rsidTr="001D1D09">
        <w:tc>
          <w:tcPr>
            <w:tcW w:w="9344" w:type="dxa"/>
          </w:tcPr>
          <w:p w14:paraId="1DF91B9F" w14:textId="4CF0EBAF" w:rsidR="00891BDE" w:rsidRPr="00611669" w:rsidRDefault="00891BDE" w:rsidP="00611669">
            <w:pPr>
              <w:rPr>
                <w:b/>
                <w:bCs/>
              </w:rPr>
            </w:pPr>
            <w:r w:rsidRPr="00611669">
              <w:rPr>
                <w:b/>
                <w:bCs/>
              </w:rPr>
              <w:t>1</w:t>
            </w:r>
            <w:r w:rsidR="00D455C5">
              <w:rPr>
                <w:b/>
                <w:bCs/>
              </w:rPr>
              <w:t>0</w:t>
            </w:r>
            <w:r w:rsidR="00611669" w:rsidRPr="00611669">
              <w:rPr>
                <w:b/>
                <w:bCs/>
              </w:rPr>
              <w:t>.</w:t>
            </w:r>
            <w:r w:rsidR="005710D7">
              <w:rPr>
                <w:b/>
                <w:bCs/>
              </w:rPr>
              <w:t xml:space="preserve"> </w:t>
            </w:r>
            <w:r w:rsidRPr="00611669">
              <w:rPr>
                <w:b/>
                <w:bCs/>
              </w:rPr>
              <w:t>Do you have any other comments or suggestions? If so, please provide below.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18"/>
            </w:tblGrid>
            <w:tr w:rsidR="00891BDE" w14:paraId="170B97A5" w14:textId="77777777" w:rsidTr="005C5DE8">
              <w:tc>
                <w:tcPr>
                  <w:tcW w:w="9118" w:type="dxa"/>
                </w:tcPr>
                <w:p w14:paraId="631D99F9" w14:textId="77777777" w:rsidR="00891BDE" w:rsidRDefault="00891BDE" w:rsidP="005C5DE8"/>
                <w:p w14:paraId="01A8CF56" w14:textId="77777777" w:rsidR="00891BDE" w:rsidRDefault="00891BDE" w:rsidP="005C5DE8"/>
                <w:p w14:paraId="4426BC9B" w14:textId="77777777" w:rsidR="00891BDE" w:rsidRDefault="00891BDE" w:rsidP="005C5DE8"/>
                <w:p w14:paraId="1D1E6027" w14:textId="77777777" w:rsidR="00891BDE" w:rsidRDefault="00891BDE" w:rsidP="005C5DE8"/>
                <w:p w14:paraId="315B6EF1" w14:textId="77777777" w:rsidR="00891BDE" w:rsidRDefault="00891BDE" w:rsidP="005C5DE8"/>
                <w:p w14:paraId="1BBBE4ED" w14:textId="77777777" w:rsidR="00891BDE" w:rsidRDefault="00891BDE" w:rsidP="005C5DE8"/>
                <w:p w14:paraId="124A159E" w14:textId="77777777" w:rsidR="00891BDE" w:rsidRDefault="00891BDE" w:rsidP="005C5DE8"/>
                <w:p w14:paraId="3F2C06BF" w14:textId="77777777" w:rsidR="00891BDE" w:rsidRDefault="00891BDE" w:rsidP="005C5DE8"/>
              </w:tc>
            </w:tr>
          </w:tbl>
          <w:p w14:paraId="2EB95003" w14:textId="77777777" w:rsidR="00891BDE" w:rsidRDefault="00891BDE" w:rsidP="005C5DE8">
            <w:pPr>
              <w:tabs>
                <w:tab w:val="clear" w:pos="1701"/>
              </w:tabs>
              <w:rPr>
                <w:b/>
                <w:bCs/>
              </w:rPr>
            </w:pPr>
          </w:p>
        </w:tc>
      </w:tr>
    </w:tbl>
    <w:p w14:paraId="2392D477" w14:textId="77777777" w:rsidR="000F0C27" w:rsidRDefault="000F0C27" w:rsidP="00E6727E">
      <w:pPr>
        <w:rPr>
          <w:b/>
          <w:bCs/>
          <w:color w:val="C00000"/>
        </w:rPr>
      </w:pPr>
    </w:p>
    <w:p w14:paraId="5BC40A82" w14:textId="053A2B11" w:rsidR="008B220E" w:rsidRPr="008B220E" w:rsidRDefault="00E6727E" w:rsidP="00E6727E">
      <w:pPr>
        <w:rPr>
          <w:b/>
          <w:bCs/>
          <w:color w:val="C00000"/>
        </w:rPr>
      </w:pPr>
      <w:r>
        <w:rPr>
          <w:b/>
          <w:bCs/>
          <w:color w:val="C00000"/>
        </w:rPr>
        <w:t>Where to send your</w:t>
      </w:r>
      <w:r w:rsidR="008B220E" w:rsidRPr="008B220E">
        <w:rPr>
          <w:b/>
          <w:bCs/>
          <w:color w:val="C00000"/>
        </w:rPr>
        <w:t xml:space="preserve"> feedback </w:t>
      </w:r>
    </w:p>
    <w:p w14:paraId="1B262CA4" w14:textId="65298758" w:rsidR="008B220E" w:rsidRPr="008B220E" w:rsidRDefault="008B220E" w:rsidP="001B3467">
      <w:pPr>
        <w:tabs>
          <w:tab w:val="clear" w:pos="1701"/>
        </w:tabs>
      </w:pPr>
      <w:r w:rsidRPr="008B220E">
        <w:t>Provide your feedback</w:t>
      </w:r>
      <w:r w:rsidR="000F0C27">
        <w:t xml:space="preserve">, </w:t>
      </w:r>
      <w:r w:rsidR="00F929DB">
        <w:t>and any accompanying documents</w:t>
      </w:r>
      <w:r w:rsidR="000F0C27">
        <w:t>,</w:t>
      </w:r>
      <w:r w:rsidRPr="008B220E">
        <w:t xml:space="preserve"> by </w:t>
      </w:r>
      <w:r w:rsidRPr="008B220E">
        <w:rPr>
          <w:b/>
          <w:bCs/>
        </w:rPr>
        <w:t>Wednesday 9 April 2025</w:t>
      </w:r>
      <w:r w:rsidRPr="008B220E">
        <w:t xml:space="preserve"> via email to </w:t>
      </w:r>
      <w:hyperlink r:id="rId11" w:history="1">
        <w:r w:rsidR="00F929DB" w:rsidRPr="008B220E">
          <w:rPr>
            <w:rStyle w:val="Hyperlink"/>
          </w:rPr>
          <w:t>stakeholderrelations@rtwsa.com</w:t>
        </w:r>
      </w:hyperlink>
      <w:r w:rsidRPr="008B220E">
        <w:t> </w:t>
      </w:r>
    </w:p>
    <w:p w14:paraId="7EB767DC" w14:textId="77777777" w:rsidR="000F0C27" w:rsidRDefault="000F0C27" w:rsidP="001B3467">
      <w:pPr>
        <w:tabs>
          <w:tab w:val="clear" w:pos="1701"/>
        </w:tabs>
      </w:pPr>
    </w:p>
    <w:p w14:paraId="228B4D3F" w14:textId="52ED8FED" w:rsidR="008B220E" w:rsidRPr="008B220E" w:rsidRDefault="008B220E" w:rsidP="000F0C27">
      <w:pPr>
        <w:rPr>
          <w:b/>
          <w:bCs/>
          <w:color w:val="C00000"/>
        </w:rPr>
      </w:pPr>
      <w:r w:rsidRPr="008B220E">
        <w:rPr>
          <w:b/>
          <w:bCs/>
          <w:color w:val="C00000"/>
        </w:rPr>
        <w:t>More information </w:t>
      </w:r>
    </w:p>
    <w:p w14:paraId="551F302B" w14:textId="77777777" w:rsidR="008B220E" w:rsidRPr="008B220E" w:rsidRDefault="008B220E" w:rsidP="001B3467">
      <w:pPr>
        <w:tabs>
          <w:tab w:val="clear" w:pos="1701"/>
        </w:tabs>
      </w:pPr>
      <w:r w:rsidRPr="008B220E">
        <w:t>Information about the consultation on NIHL is available on our website.  </w:t>
      </w:r>
    </w:p>
    <w:p w14:paraId="2887C9FF" w14:textId="77777777" w:rsidR="008B220E" w:rsidRPr="008B220E" w:rsidRDefault="008B220E" w:rsidP="001B3467">
      <w:pPr>
        <w:tabs>
          <w:tab w:val="clear" w:pos="1701"/>
        </w:tabs>
      </w:pPr>
      <w:r w:rsidRPr="008B220E">
        <w:t xml:space="preserve">If you have any questions, please email </w:t>
      </w:r>
      <w:hyperlink r:id="rId12" w:tgtFrame="_blank" w:history="1">
        <w:r w:rsidRPr="008B220E">
          <w:rPr>
            <w:rStyle w:val="Hyperlink"/>
          </w:rPr>
          <w:t>stakeholderrelations@rtwsa.com</w:t>
        </w:r>
      </w:hyperlink>
      <w:r w:rsidRPr="008B220E">
        <w:t> </w:t>
      </w:r>
    </w:p>
    <w:p w14:paraId="3FBF8910" w14:textId="77777777" w:rsidR="008B220E" w:rsidRDefault="008B220E" w:rsidP="00816733">
      <w:pPr>
        <w:tabs>
          <w:tab w:val="clear" w:pos="1701"/>
        </w:tabs>
        <w:ind w:left="360"/>
        <w:rPr>
          <w:b/>
          <w:bCs/>
        </w:rPr>
      </w:pPr>
    </w:p>
    <w:p w14:paraId="7D6BD9F2" w14:textId="77777777" w:rsidR="00F82154" w:rsidRDefault="00F82154" w:rsidP="00F82154">
      <w:pPr>
        <w:tabs>
          <w:tab w:val="clear" w:pos="1701"/>
        </w:tabs>
        <w:ind w:left="360"/>
        <w:rPr>
          <w:b/>
          <w:bCs/>
        </w:rPr>
      </w:pPr>
    </w:p>
    <w:p w14:paraId="193810DA" w14:textId="77777777" w:rsidR="003378D7" w:rsidRDefault="003378D7" w:rsidP="003378D7">
      <w:pPr>
        <w:tabs>
          <w:tab w:val="clear" w:pos="1701"/>
        </w:tabs>
        <w:ind w:left="360"/>
        <w:rPr>
          <w:b/>
          <w:bCs/>
        </w:rPr>
      </w:pPr>
    </w:p>
    <w:p w14:paraId="033CEBF8" w14:textId="77777777" w:rsidR="00332942" w:rsidRDefault="00332942" w:rsidP="00BD7623">
      <w:pPr>
        <w:tabs>
          <w:tab w:val="clear" w:pos="1701"/>
        </w:tabs>
        <w:ind w:left="360"/>
        <w:rPr>
          <w:b/>
          <w:bCs/>
        </w:rPr>
      </w:pPr>
    </w:p>
    <w:p w14:paraId="3D307567" w14:textId="77777777" w:rsidR="00332942" w:rsidRDefault="00332942" w:rsidP="00BD7623">
      <w:pPr>
        <w:tabs>
          <w:tab w:val="clear" w:pos="1701"/>
        </w:tabs>
        <w:ind w:left="360"/>
        <w:rPr>
          <w:b/>
          <w:bCs/>
        </w:rPr>
      </w:pPr>
    </w:p>
    <w:p w14:paraId="42C88159" w14:textId="77777777" w:rsidR="00332942" w:rsidRDefault="00332942" w:rsidP="00BD7623">
      <w:pPr>
        <w:tabs>
          <w:tab w:val="clear" w:pos="1701"/>
        </w:tabs>
        <w:ind w:left="360"/>
        <w:rPr>
          <w:b/>
          <w:bCs/>
        </w:rPr>
      </w:pPr>
    </w:p>
    <w:p w14:paraId="0CA33FAF" w14:textId="77777777" w:rsidR="00332942" w:rsidRDefault="00332942" w:rsidP="00BD7623">
      <w:pPr>
        <w:tabs>
          <w:tab w:val="clear" w:pos="1701"/>
        </w:tabs>
        <w:ind w:left="360"/>
        <w:rPr>
          <w:b/>
          <w:bCs/>
        </w:rPr>
      </w:pPr>
    </w:p>
    <w:p w14:paraId="350A1220" w14:textId="77777777" w:rsidR="00332942" w:rsidRDefault="00332942" w:rsidP="00BD7623">
      <w:pPr>
        <w:tabs>
          <w:tab w:val="clear" w:pos="1701"/>
        </w:tabs>
        <w:ind w:left="360"/>
        <w:rPr>
          <w:b/>
          <w:bCs/>
        </w:rPr>
      </w:pPr>
    </w:p>
    <w:sectPr w:rsidR="00332942" w:rsidSect="00891A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40" w:code="9"/>
      <w:pgMar w:top="2552" w:right="1276" w:bottom="992" w:left="1276" w:header="1843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1A82A" w14:textId="77777777" w:rsidR="004753E7" w:rsidRDefault="004753E7">
      <w:r>
        <w:separator/>
      </w:r>
    </w:p>
  </w:endnote>
  <w:endnote w:type="continuationSeparator" w:id="0">
    <w:p w14:paraId="6DBA0CEE" w14:textId="77777777" w:rsidR="004753E7" w:rsidRDefault="004753E7">
      <w:r>
        <w:continuationSeparator/>
      </w:r>
    </w:p>
  </w:endnote>
  <w:endnote w:type="continuationNotice" w:id="1">
    <w:p w14:paraId="26706E03" w14:textId="77777777" w:rsidR="004753E7" w:rsidRDefault="004753E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A636" w14:textId="77777777" w:rsidR="008355DF" w:rsidRDefault="00835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ACDB" w14:textId="77777777" w:rsidR="00834CFD" w:rsidRPr="00262052" w:rsidRDefault="00834CFD" w:rsidP="00262052">
    <w:pPr>
      <w:pStyle w:val="Footer"/>
      <w:jc w:val="center"/>
      <w:rPr>
        <w:sz w:val="18"/>
        <w:szCs w:val="18"/>
        <w:lang w:val="en-US"/>
      </w:rPr>
    </w:pPr>
    <w:r w:rsidRPr="00262052">
      <w:rPr>
        <w:sz w:val="18"/>
        <w:szCs w:val="18"/>
        <w:lang w:val="en-US"/>
      </w:rPr>
      <w:t xml:space="preserve">Page </w:t>
    </w:r>
    <w:r w:rsidRPr="00262052">
      <w:rPr>
        <w:rStyle w:val="PageNumber"/>
        <w:sz w:val="18"/>
        <w:szCs w:val="18"/>
      </w:rPr>
      <w:fldChar w:fldCharType="begin"/>
    </w:r>
    <w:r w:rsidRPr="00262052">
      <w:rPr>
        <w:rStyle w:val="PageNumber"/>
        <w:sz w:val="18"/>
        <w:szCs w:val="18"/>
      </w:rPr>
      <w:instrText xml:space="preserve"> PAGE </w:instrText>
    </w:r>
    <w:r w:rsidRPr="00262052">
      <w:rPr>
        <w:rStyle w:val="PageNumber"/>
        <w:sz w:val="18"/>
        <w:szCs w:val="18"/>
      </w:rPr>
      <w:fldChar w:fldCharType="separate"/>
    </w:r>
    <w:r w:rsidR="0054084F">
      <w:rPr>
        <w:rStyle w:val="PageNumber"/>
        <w:noProof/>
        <w:sz w:val="18"/>
        <w:szCs w:val="18"/>
      </w:rPr>
      <w:t>2</w:t>
    </w:r>
    <w:r w:rsidRPr="00262052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FBF1" w14:textId="77777777" w:rsidR="008355DF" w:rsidRDefault="00835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7557" w14:textId="77777777" w:rsidR="004753E7" w:rsidRDefault="004753E7">
      <w:r>
        <w:separator/>
      </w:r>
    </w:p>
  </w:footnote>
  <w:footnote w:type="continuationSeparator" w:id="0">
    <w:p w14:paraId="242534D3" w14:textId="77777777" w:rsidR="004753E7" w:rsidRDefault="004753E7">
      <w:r>
        <w:continuationSeparator/>
      </w:r>
    </w:p>
  </w:footnote>
  <w:footnote w:type="continuationNotice" w:id="1">
    <w:p w14:paraId="350AE97A" w14:textId="77777777" w:rsidR="004753E7" w:rsidRDefault="004753E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15B5" w14:textId="1E31A354" w:rsidR="00CB42DA" w:rsidRDefault="005E72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1" allowOverlap="1" wp14:anchorId="7210BF20" wp14:editId="2B0239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0" b="0"/>
              <wp:wrapNone/>
              <wp:docPr id="1049592710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1A1701" w14:textId="66C11664" w:rsidR="005E722C" w:rsidRPr="009E7B79" w:rsidRDefault="009E7B79">
                          <w:pPr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8355DF">
                            <w:rPr>
                              <w:b/>
                              <w:color w:val="FF0000"/>
                              <w:sz w:val="20"/>
                            </w:rPr>
                            <w:t>OFFICIAL</w:t>
                          </w: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0BF20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110pt;height:36pt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" filled="f" stroked="f" strokeweight=".5pt">
              <v:textbox style="mso-fit-shape-to-text:t">
                <w:txbxContent>
                  <w:p w14:paraId="051A1701" w14:textId="66C11664" w:rsidR="005E722C" w:rsidRPr="009E7B79" w:rsidRDefault="009E7B79">
                    <w:pPr>
                      <w:rPr>
                        <w:b/>
                        <w:color w:val="FF0000"/>
                        <w:sz w:val="20"/>
                      </w:rPr>
                    </w:pPr>
                    <w:r w:rsidRPr="009E7B79">
                      <w:rPr>
                        <w:b/>
                        <w:color w:val="FF0000"/>
                        <w:sz w:val="20"/>
                      </w:rPr>
                      <w:fldChar w:fldCharType="begin"/>
                    </w:r>
                    <w:r w:rsidRPr="009E7B79">
                      <w:rPr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 w:rsidRPr="009E7B79">
                      <w:rPr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8355DF">
                      <w:rPr>
                        <w:b/>
                        <w:color w:val="FF0000"/>
                        <w:sz w:val="20"/>
                      </w:rPr>
                      <w:t>OFFICIAL</w:t>
                    </w:r>
                    <w:r w:rsidRPr="009E7B79">
                      <w:rPr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1172" w14:textId="739E5FE6" w:rsidR="00834CFD" w:rsidRPr="0054084F" w:rsidRDefault="005E722C" w:rsidP="0054084F">
    <w:pPr>
      <w:pStyle w:val="Header"/>
    </w:pPr>
    <w:r>
      <w:rPr>
        <w:b/>
        <w:bCs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9E95C3" wp14:editId="3E0A8EE8">
              <wp:simplePos x="0" y="0"/>
              <wp:positionH relativeFrom="column">
                <wp:posOffset>-1620520</wp:posOffset>
              </wp:positionH>
              <wp:positionV relativeFrom="paragraph">
                <wp:posOffset>-2340610</wp:posOffset>
              </wp:positionV>
              <wp:extent cx="1397000" cy="457200"/>
              <wp:effectExtent l="0" t="0" r="0" b="0"/>
              <wp:wrapNone/>
              <wp:docPr id="190216343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C4128F" w14:textId="30A764FF" w:rsidR="005E722C" w:rsidRPr="009E7B79" w:rsidRDefault="009E7B79">
                          <w:pPr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8355DF">
                            <w:rPr>
                              <w:b/>
                              <w:color w:val="FF0000"/>
                              <w:sz w:val="20"/>
                            </w:rPr>
                            <w:t>OFFICIAL</w:t>
                          </w: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E95C3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-127.6pt;margin-top:-184.3pt;width:110pt;height:36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" filled="f" stroked="f" strokeweight=".5pt">
              <v:textbox style="mso-fit-shape-to-text:t">
                <w:txbxContent>
                  <w:p w14:paraId="2FC4128F" w14:textId="30A764FF" w:rsidR="005E722C" w:rsidRPr="009E7B79" w:rsidRDefault="009E7B79">
                    <w:pPr>
                      <w:rPr>
                        <w:b/>
                        <w:color w:val="FF0000"/>
                        <w:sz w:val="20"/>
                      </w:rPr>
                    </w:pPr>
                    <w:r w:rsidRPr="009E7B79">
                      <w:rPr>
                        <w:b/>
                        <w:color w:val="FF0000"/>
                        <w:sz w:val="20"/>
                      </w:rPr>
                      <w:fldChar w:fldCharType="begin"/>
                    </w:r>
                    <w:r w:rsidRPr="009E7B79">
                      <w:rPr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 w:rsidRPr="009E7B79">
                      <w:rPr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8355DF">
                      <w:rPr>
                        <w:b/>
                        <w:color w:val="FF0000"/>
                        <w:sz w:val="20"/>
                      </w:rPr>
                      <w:t>OFFICIAL</w:t>
                    </w:r>
                    <w:r w:rsidRPr="009E7B79">
                      <w:rPr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09A9" w14:textId="01F19198" w:rsidR="00834CFD" w:rsidRDefault="00665112" w:rsidP="00F34174">
    <w:pPr>
      <w:tabs>
        <w:tab w:val="clear" w:pos="1701"/>
      </w:tabs>
      <w:spacing w:before="0" w:after="300" w:line="240" w:lineRule="auto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1DC68C" wp14:editId="7AC76C20">
              <wp:simplePos x="0" y="0"/>
              <wp:positionH relativeFrom="page">
                <wp:posOffset>775335</wp:posOffset>
              </wp:positionH>
              <wp:positionV relativeFrom="paragraph">
                <wp:posOffset>-989965</wp:posOffset>
              </wp:positionV>
              <wp:extent cx="1397000" cy="457200"/>
              <wp:effectExtent l="0" t="0" r="0" b="0"/>
              <wp:wrapNone/>
              <wp:docPr id="1535318646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065AA6" w14:textId="7589CB46" w:rsidR="005E722C" w:rsidRPr="009E7B79" w:rsidRDefault="009E7B79">
                          <w:pPr>
                            <w:rPr>
                              <w:b/>
                              <w:color w:val="FF0000"/>
                              <w:sz w:val="20"/>
                            </w:rPr>
                          </w:pP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 w:rsidR="008355DF">
                            <w:rPr>
                              <w:b/>
                              <w:color w:val="FF0000"/>
                              <w:sz w:val="20"/>
                            </w:rPr>
                            <w:t>OFFICIAL</w:t>
                          </w:r>
                          <w:r w:rsidRPr="009E7B79">
                            <w:rPr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DC68C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margin-left:61.05pt;margin-top:-77.95pt;width:110pt;height:36pt;z-index:25165824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" filled="f" stroked="f" strokeweight=".5pt">
              <v:textbox style="mso-fit-shape-to-text:t">
                <w:txbxContent>
                  <w:p w14:paraId="7C065AA6" w14:textId="7589CB46" w:rsidR="005E722C" w:rsidRPr="009E7B79" w:rsidRDefault="009E7B79">
                    <w:pPr>
                      <w:rPr>
                        <w:b/>
                        <w:color w:val="FF0000"/>
                        <w:sz w:val="20"/>
                      </w:rPr>
                    </w:pPr>
                    <w:r w:rsidRPr="009E7B79">
                      <w:rPr>
                        <w:b/>
                        <w:color w:val="FF0000"/>
                        <w:sz w:val="20"/>
                      </w:rPr>
                      <w:fldChar w:fldCharType="begin"/>
                    </w:r>
                    <w:r w:rsidRPr="009E7B79">
                      <w:rPr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 w:rsidRPr="009E7B79">
                      <w:rPr>
                        <w:b/>
                        <w:color w:val="FF0000"/>
                        <w:sz w:val="20"/>
                      </w:rPr>
                      <w:fldChar w:fldCharType="separate"/>
                    </w:r>
                    <w:r w:rsidR="008355DF">
                      <w:rPr>
                        <w:b/>
                        <w:color w:val="FF0000"/>
                        <w:sz w:val="20"/>
                      </w:rPr>
                      <w:t>OFFICIAL</w:t>
                    </w:r>
                    <w:r w:rsidRPr="009E7B79">
                      <w:rPr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3771F"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0606958C" wp14:editId="4FD64ADC">
          <wp:simplePos x="0" y="0"/>
          <wp:positionH relativeFrom="page">
            <wp:align>right</wp:align>
          </wp:positionH>
          <wp:positionV relativeFrom="paragraph">
            <wp:posOffset>-907415</wp:posOffset>
          </wp:positionV>
          <wp:extent cx="7132955" cy="1356360"/>
          <wp:effectExtent l="0" t="0" r="0" b="0"/>
          <wp:wrapNone/>
          <wp:docPr id="1708750958" name="Picture 1708750958" descr="Clients:WorkCover SA:• Work:WORK0053_RTWSA Branding - Stationery:Production:Artwork:JPGs:WORK0053_LetterHead_heade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:WorkCover SA:• Work:WORK0053_RTWSA Branding - Stationery:Production:Artwork:JPGs:WORK0053_LetterHead_header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955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79C7B08"/>
    <w:lvl w:ilvl="0">
      <w:start w:val="1"/>
      <w:numFmt w:val="bullet"/>
      <w:pStyle w:val="ListBullet2"/>
      <w:lvlText w:val="-"/>
      <w:lvlJc w:val="left"/>
      <w:pPr>
        <w:tabs>
          <w:tab w:val="num" w:pos="587"/>
        </w:tabs>
        <w:ind w:left="587" w:hanging="360"/>
      </w:pPr>
      <w:rPr>
        <w:rFonts w:ascii="Frutiger 45 Light" w:hAnsi="Frutiger 45 Light" w:hint="default"/>
      </w:rPr>
    </w:lvl>
  </w:abstractNum>
  <w:abstractNum w:abstractNumId="1" w15:restartNumberingAfterBreak="0">
    <w:nsid w:val="FFFFFF89"/>
    <w:multiLevelType w:val="singleLevel"/>
    <w:tmpl w:val="652E2EC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8E4C86"/>
    <w:multiLevelType w:val="hybridMultilevel"/>
    <w:tmpl w:val="CBE822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00DDB"/>
    <w:multiLevelType w:val="hybridMultilevel"/>
    <w:tmpl w:val="54FE1E9E"/>
    <w:lvl w:ilvl="0" w:tplc="0C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11DD7DA8"/>
    <w:multiLevelType w:val="hybridMultilevel"/>
    <w:tmpl w:val="F58EC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3C46"/>
    <w:multiLevelType w:val="multilevel"/>
    <w:tmpl w:val="232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310E2C"/>
    <w:multiLevelType w:val="hybridMultilevel"/>
    <w:tmpl w:val="D57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470A"/>
    <w:multiLevelType w:val="hybridMultilevel"/>
    <w:tmpl w:val="15EECF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C32CA"/>
    <w:multiLevelType w:val="hybridMultilevel"/>
    <w:tmpl w:val="3AFC4D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4F3F9C"/>
    <w:multiLevelType w:val="multilevel"/>
    <w:tmpl w:val="218E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64772E"/>
    <w:multiLevelType w:val="multilevel"/>
    <w:tmpl w:val="F166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81445D"/>
    <w:multiLevelType w:val="hybridMultilevel"/>
    <w:tmpl w:val="B0600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55A3"/>
    <w:multiLevelType w:val="hybridMultilevel"/>
    <w:tmpl w:val="14EE7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D35E3C"/>
    <w:multiLevelType w:val="hybridMultilevel"/>
    <w:tmpl w:val="96DC0A50"/>
    <w:lvl w:ilvl="0" w:tplc="F3DAA5B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21C2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D02"/>
    <w:multiLevelType w:val="hybridMultilevel"/>
    <w:tmpl w:val="9D8C9D36"/>
    <w:lvl w:ilvl="0" w:tplc="6A94181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C1C34"/>
    <w:multiLevelType w:val="hybridMultilevel"/>
    <w:tmpl w:val="4612B5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A115E0"/>
    <w:multiLevelType w:val="multilevel"/>
    <w:tmpl w:val="AC4C9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B5913F5"/>
    <w:multiLevelType w:val="hybridMultilevel"/>
    <w:tmpl w:val="BB6812F0"/>
    <w:lvl w:ilvl="0" w:tplc="0C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3CED173A"/>
    <w:multiLevelType w:val="hybridMultilevel"/>
    <w:tmpl w:val="6D585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34FAA"/>
    <w:multiLevelType w:val="hybridMultilevel"/>
    <w:tmpl w:val="EA44E6BA"/>
    <w:lvl w:ilvl="0" w:tplc="C750D8D6">
      <w:start w:val="1"/>
      <w:numFmt w:val="bullet"/>
      <w:pStyle w:val="EP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E3AEE"/>
    <w:multiLevelType w:val="hybridMultilevel"/>
    <w:tmpl w:val="6CA457FE"/>
    <w:lvl w:ilvl="0" w:tplc="F36650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A2688"/>
    <w:multiLevelType w:val="multilevel"/>
    <w:tmpl w:val="ACC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DD0449"/>
    <w:multiLevelType w:val="hybridMultilevel"/>
    <w:tmpl w:val="3312A80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F7D9C"/>
    <w:multiLevelType w:val="hybridMultilevel"/>
    <w:tmpl w:val="27487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96D31"/>
    <w:multiLevelType w:val="hybridMultilevel"/>
    <w:tmpl w:val="62B669A8"/>
    <w:lvl w:ilvl="0" w:tplc="C7CA171A">
      <w:start w:val="1"/>
      <w:numFmt w:val="decimal"/>
      <w:lvlText w:val="%1)"/>
      <w:lvlJc w:val="left"/>
      <w:pPr>
        <w:ind w:left="1020" w:hanging="360"/>
      </w:pPr>
    </w:lvl>
    <w:lvl w:ilvl="1" w:tplc="9E02567C">
      <w:start w:val="1"/>
      <w:numFmt w:val="decimal"/>
      <w:lvlText w:val="%2)"/>
      <w:lvlJc w:val="left"/>
      <w:pPr>
        <w:ind w:left="1020" w:hanging="360"/>
      </w:pPr>
    </w:lvl>
    <w:lvl w:ilvl="2" w:tplc="574C70E6">
      <w:start w:val="1"/>
      <w:numFmt w:val="decimal"/>
      <w:lvlText w:val="%3)"/>
      <w:lvlJc w:val="left"/>
      <w:pPr>
        <w:ind w:left="1020" w:hanging="360"/>
      </w:pPr>
    </w:lvl>
    <w:lvl w:ilvl="3" w:tplc="9766A68E">
      <w:start w:val="1"/>
      <w:numFmt w:val="decimal"/>
      <w:lvlText w:val="%4)"/>
      <w:lvlJc w:val="left"/>
      <w:pPr>
        <w:ind w:left="1020" w:hanging="360"/>
      </w:pPr>
    </w:lvl>
    <w:lvl w:ilvl="4" w:tplc="39FC04D6">
      <w:start w:val="1"/>
      <w:numFmt w:val="decimal"/>
      <w:lvlText w:val="%5)"/>
      <w:lvlJc w:val="left"/>
      <w:pPr>
        <w:ind w:left="1020" w:hanging="360"/>
      </w:pPr>
    </w:lvl>
    <w:lvl w:ilvl="5" w:tplc="CAF6DC72">
      <w:start w:val="1"/>
      <w:numFmt w:val="decimal"/>
      <w:lvlText w:val="%6)"/>
      <w:lvlJc w:val="left"/>
      <w:pPr>
        <w:ind w:left="1020" w:hanging="360"/>
      </w:pPr>
    </w:lvl>
    <w:lvl w:ilvl="6" w:tplc="A0A435E6">
      <w:start w:val="1"/>
      <w:numFmt w:val="decimal"/>
      <w:lvlText w:val="%7)"/>
      <w:lvlJc w:val="left"/>
      <w:pPr>
        <w:ind w:left="1020" w:hanging="360"/>
      </w:pPr>
    </w:lvl>
    <w:lvl w:ilvl="7" w:tplc="474EDC44">
      <w:start w:val="1"/>
      <w:numFmt w:val="decimal"/>
      <w:lvlText w:val="%8)"/>
      <w:lvlJc w:val="left"/>
      <w:pPr>
        <w:ind w:left="1020" w:hanging="360"/>
      </w:pPr>
    </w:lvl>
    <w:lvl w:ilvl="8" w:tplc="AB72C786">
      <w:start w:val="1"/>
      <w:numFmt w:val="decimal"/>
      <w:lvlText w:val="%9)"/>
      <w:lvlJc w:val="left"/>
      <w:pPr>
        <w:ind w:left="1020" w:hanging="360"/>
      </w:pPr>
    </w:lvl>
  </w:abstractNum>
  <w:abstractNum w:abstractNumId="25" w15:restartNumberingAfterBreak="0">
    <w:nsid w:val="62FD4C31"/>
    <w:multiLevelType w:val="multilevel"/>
    <w:tmpl w:val="5A7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D3585B"/>
    <w:multiLevelType w:val="hybridMultilevel"/>
    <w:tmpl w:val="DE006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87DB7"/>
    <w:multiLevelType w:val="hybridMultilevel"/>
    <w:tmpl w:val="44B44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F4765"/>
    <w:multiLevelType w:val="hybridMultilevel"/>
    <w:tmpl w:val="427AB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B3720"/>
    <w:multiLevelType w:val="hybridMultilevel"/>
    <w:tmpl w:val="E4D0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139C0"/>
    <w:multiLevelType w:val="multilevel"/>
    <w:tmpl w:val="A1F235F6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87"/>
        </w:tabs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74"/>
        </w:tabs>
        <w:ind w:left="680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40"/>
        </w:tabs>
        <w:ind w:left="90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67"/>
        </w:tabs>
        <w:ind w:left="1134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854"/>
        </w:tabs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1"/>
        </w:tabs>
        <w:ind w:left="1588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48"/>
        </w:tabs>
        <w:ind w:left="1814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34"/>
        </w:tabs>
        <w:ind w:left="2041" w:hanging="227"/>
      </w:pPr>
      <w:rPr>
        <w:rFonts w:hint="default"/>
      </w:rPr>
    </w:lvl>
  </w:abstractNum>
  <w:abstractNum w:abstractNumId="31" w15:restartNumberingAfterBreak="0">
    <w:nsid w:val="738575EB"/>
    <w:multiLevelType w:val="hybridMultilevel"/>
    <w:tmpl w:val="1158A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E784A"/>
    <w:multiLevelType w:val="hybridMultilevel"/>
    <w:tmpl w:val="ED1AA018"/>
    <w:lvl w:ilvl="0" w:tplc="FFFFFFFF">
      <w:start w:val="1"/>
      <w:numFmt w:val="bullet"/>
      <w:pStyle w:val="DP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3" w15:restartNumberingAfterBreak="0">
    <w:nsid w:val="7D09270F"/>
    <w:multiLevelType w:val="hybridMultilevel"/>
    <w:tmpl w:val="6D98F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602509">
    <w:abstractNumId w:val="1"/>
  </w:num>
  <w:num w:numId="2" w16cid:durableId="815877716">
    <w:abstractNumId w:val="0"/>
  </w:num>
  <w:num w:numId="3" w16cid:durableId="1543443250">
    <w:abstractNumId w:val="30"/>
  </w:num>
  <w:num w:numId="4" w16cid:durableId="801774149">
    <w:abstractNumId w:val="32"/>
  </w:num>
  <w:num w:numId="5" w16cid:durableId="1722286093">
    <w:abstractNumId w:val="19"/>
  </w:num>
  <w:num w:numId="6" w16cid:durableId="76296148">
    <w:abstractNumId w:val="16"/>
  </w:num>
  <w:num w:numId="7" w16cid:durableId="1480655310">
    <w:abstractNumId w:val="8"/>
  </w:num>
  <w:num w:numId="8" w16cid:durableId="1440485686">
    <w:abstractNumId w:val="7"/>
  </w:num>
  <w:num w:numId="9" w16cid:durableId="1658193540">
    <w:abstractNumId w:val="15"/>
  </w:num>
  <w:num w:numId="10" w16cid:durableId="375085676">
    <w:abstractNumId w:val="13"/>
  </w:num>
  <w:num w:numId="11" w16cid:durableId="1276450247">
    <w:abstractNumId w:val="20"/>
  </w:num>
  <w:num w:numId="12" w16cid:durableId="883520827">
    <w:abstractNumId w:val="22"/>
  </w:num>
  <w:num w:numId="13" w16cid:durableId="1884563704">
    <w:abstractNumId w:val="2"/>
  </w:num>
  <w:num w:numId="14" w16cid:durableId="246228723">
    <w:abstractNumId w:val="29"/>
  </w:num>
  <w:num w:numId="15" w16cid:durableId="1624724020">
    <w:abstractNumId w:val="4"/>
  </w:num>
  <w:num w:numId="16" w16cid:durableId="378625997">
    <w:abstractNumId w:val="27"/>
  </w:num>
  <w:num w:numId="17" w16cid:durableId="1953515326">
    <w:abstractNumId w:val="6"/>
  </w:num>
  <w:num w:numId="18" w16cid:durableId="1598711317">
    <w:abstractNumId w:val="28"/>
  </w:num>
  <w:num w:numId="19" w16cid:durableId="118499102">
    <w:abstractNumId w:val="33"/>
  </w:num>
  <w:num w:numId="20" w16cid:durableId="1115446211">
    <w:abstractNumId w:val="11"/>
  </w:num>
  <w:num w:numId="21" w16cid:durableId="2146388814">
    <w:abstractNumId w:val="31"/>
  </w:num>
  <w:num w:numId="22" w16cid:durableId="950011284">
    <w:abstractNumId w:val="18"/>
  </w:num>
  <w:num w:numId="23" w16cid:durableId="1673600219">
    <w:abstractNumId w:val="23"/>
  </w:num>
  <w:num w:numId="24" w16cid:durableId="1868253796">
    <w:abstractNumId w:val="26"/>
  </w:num>
  <w:num w:numId="25" w16cid:durableId="824248877">
    <w:abstractNumId w:val="3"/>
  </w:num>
  <w:num w:numId="26" w16cid:durableId="1249072244">
    <w:abstractNumId w:val="14"/>
  </w:num>
  <w:num w:numId="27" w16cid:durableId="286359008">
    <w:abstractNumId w:val="17"/>
  </w:num>
  <w:num w:numId="28" w16cid:durableId="76437589">
    <w:abstractNumId w:val="24"/>
  </w:num>
  <w:num w:numId="29" w16cid:durableId="83185950">
    <w:abstractNumId w:val="12"/>
  </w:num>
  <w:num w:numId="30" w16cid:durableId="1114590683">
    <w:abstractNumId w:val="10"/>
  </w:num>
  <w:num w:numId="31" w16cid:durableId="1718311815">
    <w:abstractNumId w:val="25"/>
  </w:num>
  <w:num w:numId="32" w16cid:durableId="1444689624">
    <w:abstractNumId w:val="9"/>
  </w:num>
  <w:num w:numId="33" w16cid:durableId="1147553162">
    <w:abstractNumId w:val="5"/>
  </w:num>
  <w:num w:numId="34" w16cid:durableId="178815753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DA"/>
    <w:rsid w:val="00011215"/>
    <w:rsid w:val="00011C44"/>
    <w:rsid w:val="00011E9D"/>
    <w:rsid w:val="0001435F"/>
    <w:rsid w:val="00021B19"/>
    <w:rsid w:val="00024582"/>
    <w:rsid w:val="00031680"/>
    <w:rsid w:val="000327A0"/>
    <w:rsid w:val="00033B08"/>
    <w:rsid w:val="000345F7"/>
    <w:rsid w:val="00035232"/>
    <w:rsid w:val="000371C7"/>
    <w:rsid w:val="000424D6"/>
    <w:rsid w:val="00045847"/>
    <w:rsid w:val="00047781"/>
    <w:rsid w:val="0005429E"/>
    <w:rsid w:val="00056424"/>
    <w:rsid w:val="00060DC1"/>
    <w:rsid w:val="00061EAD"/>
    <w:rsid w:val="0006287C"/>
    <w:rsid w:val="0006457D"/>
    <w:rsid w:val="00064656"/>
    <w:rsid w:val="00065469"/>
    <w:rsid w:val="00067EA6"/>
    <w:rsid w:val="000741AC"/>
    <w:rsid w:val="000759DF"/>
    <w:rsid w:val="00082B50"/>
    <w:rsid w:val="00086DBF"/>
    <w:rsid w:val="00090B2A"/>
    <w:rsid w:val="00094C8E"/>
    <w:rsid w:val="000961C5"/>
    <w:rsid w:val="000A2C1C"/>
    <w:rsid w:val="000A3263"/>
    <w:rsid w:val="000A43AA"/>
    <w:rsid w:val="000A46F6"/>
    <w:rsid w:val="000A49D1"/>
    <w:rsid w:val="000A74FE"/>
    <w:rsid w:val="000B1A65"/>
    <w:rsid w:val="000B6986"/>
    <w:rsid w:val="000C3EF7"/>
    <w:rsid w:val="000C5EFC"/>
    <w:rsid w:val="000D3D5E"/>
    <w:rsid w:val="000E0553"/>
    <w:rsid w:val="000E3303"/>
    <w:rsid w:val="000E40BC"/>
    <w:rsid w:val="000E5177"/>
    <w:rsid w:val="000F0C27"/>
    <w:rsid w:val="000F34B1"/>
    <w:rsid w:val="000F3B83"/>
    <w:rsid w:val="001056A7"/>
    <w:rsid w:val="00107579"/>
    <w:rsid w:val="001078DC"/>
    <w:rsid w:val="001114A7"/>
    <w:rsid w:val="00111EA6"/>
    <w:rsid w:val="001133C4"/>
    <w:rsid w:val="00114156"/>
    <w:rsid w:val="00115351"/>
    <w:rsid w:val="00117670"/>
    <w:rsid w:val="001245D9"/>
    <w:rsid w:val="001249CB"/>
    <w:rsid w:val="0013079D"/>
    <w:rsid w:val="0013090B"/>
    <w:rsid w:val="001312B8"/>
    <w:rsid w:val="001333E9"/>
    <w:rsid w:val="00133AD8"/>
    <w:rsid w:val="001357BA"/>
    <w:rsid w:val="00140FD4"/>
    <w:rsid w:val="0014673B"/>
    <w:rsid w:val="001501A2"/>
    <w:rsid w:val="00150AB5"/>
    <w:rsid w:val="00150FF8"/>
    <w:rsid w:val="00151925"/>
    <w:rsid w:val="00160DBF"/>
    <w:rsid w:val="00163AFA"/>
    <w:rsid w:val="00163C73"/>
    <w:rsid w:val="0017078A"/>
    <w:rsid w:val="00176D6B"/>
    <w:rsid w:val="0018089E"/>
    <w:rsid w:val="001858BB"/>
    <w:rsid w:val="001865CD"/>
    <w:rsid w:val="00186A27"/>
    <w:rsid w:val="00192DE4"/>
    <w:rsid w:val="001A247B"/>
    <w:rsid w:val="001A4074"/>
    <w:rsid w:val="001A5812"/>
    <w:rsid w:val="001A5C46"/>
    <w:rsid w:val="001A64A3"/>
    <w:rsid w:val="001A6CE3"/>
    <w:rsid w:val="001B3467"/>
    <w:rsid w:val="001B3E7D"/>
    <w:rsid w:val="001C2B42"/>
    <w:rsid w:val="001C52D6"/>
    <w:rsid w:val="001C66E0"/>
    <w:rsid w:val="001D0B4E"/>
    <w:rsid w:val="001D1D09"/>
    <w:rsid w:val="001D245C"/>
    <w:rsid w:val="001D2BD8"/>
    <w:rsid w:val="001D2D2A"/>
    <w:rsid w:val="001D4582"/>
    <w:rsid w:val="001D4B22"/>
    <w:rsid w:val="001E5FAC"/>
    <w:rsid w:val="001F1235"/>
    <w:rsid w:val="001F6498"/>
    <w:rsid w:val="00203FC0"/>
    <w:rsid w:val="00204BE2"/>
    <w:rsid w:val="00215328"/>
    <w:rsid w:val="00216BA3"/>
    <w:rsid w:val="00217DEB"/>
    <w:rsid w:val="002215CA"/>
    <w:rsid w:val="00222A8E"/>
    <w:rsid w:val="00223704"/>
    <w:rsid w:val="00224F18"/>
    <w:rsid w:val="00227DB7"/>
    <w:rsid w:val="00227F00"/>
    <w:rsid w:val="00232022"/>
    <w:rsid w:val="002376F4"/>
    <w:rsid w:val="00240958"/>
    <w:rsid w:val="00242001"/>
    <w:rsid w:val="00244335"/>
    <w:rsid w:val="002447A3"/>
    <w:rsid w:val="002461EF"/>
    <w:rsid w:val="00257DC7"/>
    <w:rsid w:val="00261B01"/>
    <w:rsid w:val="00262052"/>
    <w:rsid w:val="00262451"/>
    <w:rsid w:val="00265D22"/>
    <w:rsid w:val="002757BA"/>
    <w:rsid w:val="00281671"/>
    <w:rsid w:val="00282864"/>
    <w:rsid w:val="00283079"/>
    <w:rsid w:val="00284C51"/>
    <w:rsid w:val="00285A45"/>
    <w:rsid w:val="00291635"/>
    <w:rsid w:val="002918D5"/>
    <w:rsid w:val="00293608"/>
    <w:rsid w:val="00293A41"/>
    <w:rsid w:val="00296477"/>
    <w:rsid w:val="002A3CC3"/>
    <w:rsid w:val="002B214A"/>
    <w:rsid w:val="002B252A"/>
    <w:rsid w:val="002B657B"/>
    <w:rsid w:val="002C1E98"/>
    <w:rsid w:val="002D0993"/>
    <w:rsid w:val="002D09CA"/>
    <w:rsid w:val="002D09D4"/>
    <w:rsid w:val="002D2DC1"/>
    <w:rsid w:val="002D4E9D"/>
    <w:rsid w:val="002D5961"/>
    <w:rsid w:val="002E07A9"/>
    <w:rsid w:val="002E0DAD"/>
    <w:rsid w:val="002E34C3"/>
    <w:rsid w:val="002E42A1"/>
    <w:rsid w:val="00301141"/>
    <w:rsid w:val="00301453"/>
    <w:rsid w:val="0030302A"/>
    <w:rsid w:val="00306E0D"/>
    <w:rsid w:val="003107BE"/>
    <w:rsid w:val="0031370D"/>
    <w:rsid w:val="00313CAF"/>
    <w:rsid w:val="00316BC6"/>
    <w:rsid w:val="0031781E"/>
    <w:rsid w:val="003178D8"/>
    <w:rsid w:val="00324286"/>
    <w:rsid w:val="0032453A"/>
    <w:rsid w:val="003274DA"/>
    <w:rsid w:val="00332912"/>
    <w:rsid w:val="00332942"/>
    <w:rsid w:val="00333233"/>
    <w:rsid w:val="0033532C"/>
    <w:rsid w:val="003378D7"/>
    <w:rsid w:val="00342150"/>
    <w:rsid w:val="003422CE"/>
    <w:rsid w:val="00350E08"/>
    <w:rsid w:val="003530B9"/>
    <w:rsid w:val="003542E7"/>
    <w:rsid w:val="00354353"/>
    <w:rsid w:val="00355DBB"/>
    <w:rsid w:val="0035730E"/>
    <w:rsid w:val="003621FA"/>
    <w:rsid w:val="003638F4"/>
    <w:rsid w:val="00363B36"/>
    <w:rsid w:val="00371B06"/>
    <w:rsid w:val="0037374E"/>
    <w:rsid w:val="003830B3"/>
    <w:rsid w:val="0038376D"/>
    <w:rsid w:val="0038405D"/>
    <w:rsid w:val="00386F2C"/>
    <w:rsid w:val="00392561"/>
    <w:rsid w:val="003926CE"/>
    <w:rsid w:val="00392F5D"/>
    <w:rsid w:val="003931E9"/>
    <w:rsid w:val="003951F8"/>
    <w:rsid w:val="003A32CC"/>
    <w:rsid w:val="003A59FB"/>
    <w:rsid w:val="003B01E5"/>
    <w:rsid w:val="003B0291"/>
    <w:rsid w:val="003B1DBF"/>
    <w:rsid w:val="003B26FF"/>
    <w:rsid w:val="003B707D"/>
    <w:rsid w:val="003C0CCF"/>
    <w:rsid w:val="003D1FC9"/>
    <w:rsid w:val="003D22B9"/>
    <w:rsid w:val="003D6188"/>
    <w:rsid w:val="003D6B32"/>
    <w:rsid w:val="003E3B86"/>
    <w:rsid w:val="003E7556"/>
    <w:rsid w:val="003F3E07"/>
    <w:rsid w:val="004015D8"/>
    <w:rsid w:val="00402D1B"/>
    <w:rsid w:val="00403C6A"/>
    <w:rsid w:val="004046D0"/>
    <w:rsid w:val="00412823"/>
    <w:rsid w:val="00416163"/>
    <w:rsid w:val="0042592B"/>
    <w:rsid w:val="00425DF4"/>
    <w:rsid w:val="00426003"/>
    <w:rsid w:val="00431325"/>
    <w:rsid w:val="004314E1"/>
    <w:rsid w:val="0043350E"/>
    <w:rsid w:val="004363E1"/>
    <w:rsid w:val="00436BCF"/>
    <w:rsid w:val="004371C9"/>
    <w:rsid w:val="00441F6E"/>
    <w:rsid w:val="00442128"/>
    <w:rsid w:val="00445C9D"/>
    <w:rsid w:val="00446D05"/>
    <w:rsid w:val="00451686"/>
    <w:rsid w:val="00454B98"/>
    <w:rsid w:val="00454E9C"/>
    <w:rsid w:val="0045551D"/>
    <w:rsid w:val="004753E7"/>
    <w:rsid w:val="004766F5"/>
    <w:rsid w:val="00476ABD"/>
    <w:rsid w:val="00480EC4"/>
    <w:rsid w:val="00483CF3"/>
    <w:rsid w:val="0049178C"/>
    <w:rsid w:val="0049303B"/>
    <w:rsid w:val="00494FB6"/>
    <w:rsid w:val="004A022B"/>
    <w:rsid w:val="004A38CE"/>
    <w:rsid w:val="004A5B42"/>
    <w:rsid w:val="004B297C"/>
    <w:rsid w:val="004B3119"/>
    <w:rsid w:val="004C2916"/>
    <w:rsid w:val="004C30B5"/>
    <w:rsid w:val="004C3D41"/>
    <w:rsid w:val="004C4557"/>
    <w:rsid w:val="004C6A2D"/>
    <w:rsid w:val="004D5383"/>
    <w:rsid w:val="004D5473"/>
    <w:rsid w:val="004D5561"/>
    <w:rsid w:val="004E152C"/>
    <w:rsid w:val="004E24BC"/>
    <w:rsid w:val="004E5A7B"/>
    <w:rsid w:val="004F05F8"/>
    <w:rsid w:val="004F2C83"/>
    <w:rsid w:val="004F77A9"/>
    <w:rsid w:val="0050116C"/>
    <w:rsid w:val="00501641"/>
    <w:rsid w:val="00507919"/>
    <w:rsid w:val="00507DC7"/>
    <w:rsid w:val="0051124F"/>
    <w:rsid w:val="00516BE7"/>
    <w:rsid w:val="005230E1"/>
    <w:rsid w:val="00527BAD"/>
    <w:rsid w:val="0053012D"/>
    <w:rsid w:val="00530EFD"/>
    <w:rsid w:val="00532480"/>
    <w:rsid w:val="0054084F"/>
    <w:rsid w:val="00542E0C"/>
    <w:rsid w:val="005448BB"/>
    <w:rsid w:val="00546A00"/>
    <w:rsid w:val="00553579"/>
    <w:rsid w:val="00553ADB"/>
    <w:rsid w:val="00557093"/>
    <w:rsid w:val="00560EBE"/>
    <w:rsid w:val="00561ACB"/>
    <w:rsid w:val="00562F45"/>
    <w:rsid w:val="00563EB5"/>
    <w:rsid w:val="005710D7"/>
    <w:rsid w:val="0057166E"/>
    <w:rsid w:val="00572DBE"/>
    <w:rsid w:val="00581940"/>
    <w:rsid w:val="00582291"/>
    <w:rsid w:val="00583E76"/>
    <w:rsid w:val="005858F4"/>
    <w:rsid w:val="00586DF4"/>
    <w:rsid w:val="0059192A"/>
    <w:rsid w:val="00592CDA"/>
    <w:rsid w:val="0059353A"/>
    <w:rsid w:val="005B08C5"/>
    <w:rsid w:val="005B3282"/>
    <w:rsid w:val="005B3615"/>
    <w:rsid w:val="005C2822"/>
    <w:rsid w:val="005C5DE8"/>
    <w:rsid w:val="005C720D"/>
    <w:rsid w:val="005D0B48"/>
    <w:rsid w:val="005D0DB7"/>
    <w:rsid w:val="005D657E"/>
    <w:rsid w:val="005D68DA"/>
    <w:rsid w:val="005D7271"/>
    <w:rsid w:val="005D796B"/>
    <w:rsid w:val="005E0E62"/>
    <w:rsid w:val="005E140B"/>
    <w:rsid w:val="005E2D7D"/>
    <w:rsid w:val="005E722C"/>
    <w:rsid w:val="005F026E"/>
    <w:rsid w:val="005F19A6"/>
    <w:rsid w:val="005F2AB6"/>
    <w:rsid w:val="005F3335"/>
    <w:rsid w:val="005F40A0"/>
    <w:rsid w:val="00611669"/>
    <w:rsid w:val="006156EC"/>
    <w:rsid w:val="00621515"/>
    <w:rsid w:val="00630C44"/>
    <w:rsid w:val="0063170A"/>
    <w:rsid w:val="006326D6"/>
    <w:rsid w:val="00633B2E"/>
    <w:rsid w:val="00634D36"/>
    <w:rsid w:val="00646035"/>
    <w:rsid w:val="00647419"/>
    <w:rsid w:val="006508F8"/>
    <w:rsid w:val="00655C56"/>
    <w:rsid w:val="0065676B"/>
    <w:rsid w:val="00656E66"/>
    <w:rsid w:val="00663AA3"/>
    <w:rsid w:val="00665112"/>
    <w:rsid w:val="0066724A"/>
    <w:rsid w:val="0067267D"/>
    <w:rsid w:val="00674070"/>
    <w:rsid w:val="00674E05"/>
    <w:rsid w:val="00675689"/>
    <w:rsid w:val="00680DB2"/>
    <w:rsid w:val="00696E70"/>
    <w:rsid w:val="006A085F"/>
    <w:rsid w:val="006A224F"/>
    <w:rsid w:val="006A52C7"/>
    <w:rsid w:val="006A79CB"/>
    <w:rsid w:val="006B05EB"/>
    <w:rsid w:val="006C557B"/>
    <w:rsid w:val="006C598C"/>
    <w:rsid w:val="006C5A24"/>
    <w:rsid w:val="006C6BEF"/>
    <w:rsid w:val="006D22C3"/>
    <w:rsid w:val="006E5EDA"/>
    <w:rsid w:val="006E7B7C"/>
    <w:rsid w:val="006F0A7E"/>
    <w:rsid w:val="006F36DE"/>
    <w:rsid w:val="006F4643"/>
    <w:rsid w:val="006F6EE8"/>
    <w:rsid w:val="006F7784"/>
    <w:rsid w:val="00700854"/>
    <w:rsid w:val="00705873"/>
    <w:rsid w:val="00712888"/>
    <w:rsid w:val="00713B98"/>
    <w:rsid w:val="00713FC0"/>
    <w:rsid w:val="0071733C"/>
    <w:rsid w:val="00723BA9"/>
    <w:rsid w:val="007245CF"/>
    <w:rsid w:val="00726773"/>
    <w:rsid w:val="00734E34"/>
    <w:rsid w:val="00740C61"/>
    <w:rsid w:val="007427C9"/>
    <w:rsid w:val="0074542D"/>
    <w:rsid w:val="00746EDB"/>
    <w:rsid w:val="007472B6"/>
    <w:rsid w:val="00753AE9"/>
    <w:rsid w:val="0076086B"/>
    <w:rsid w:val="0076182A"/>
    <w:rsid w:val="00765545"/>
    <w:rsid w:val="00767D4E"/>
    <w:rsid w:val="007701B4"/>
    <w:rsid w:val="00773264"/>
    <w:rsid w:val="00773719"/>
    <w:rsid w:val="00775F21"/>
    <w:rsid w:val="00782055"/>
    <w:rsid w:val="0078403D"/>
    <w:rsid w:val="007869D9"/>
    <w:rsid w:val="00786A20"/>
    <w:rsid w:val="007927B6"/>
    <w:rsid w:val="0079343B"/>
    <w:rsid w:val="00796E45"/>
    <w:rsid w:val="007A16D0"/>
    <w:rsid w:val="007A54E8"/>
    <w:rsid w:val="007B07DF"/>
    <w:rsid w:val="007B164F"/>
    <w:rsid w:val="007B5E1D"/>
    <w:rsid w:val="007B602E"/>
    <w:rsid w:val="007C269C"/>
    <w:rsid w:val="007C2D2E"/>
    <w:rsid w:val="007C4D7A"/>
    <w:rsid w:val="007C58C1"/>
    <w:rsid w:val="007C59C5"/>
    <w:rsid w:val="007C743E"/>
    <w:rsid w:val="007D75AD"/>
    <w:rsid w:val="007E26DB"/>
    <w:rsid w:val="007E37FD"/>
    <w:rsid w:val="007F2A3E"/>
    <w:rsid w:val="007F62BA"/>
    <w:rsid w:val="007F7D2A"/>
    <w:rsid w:val="0080265C"/>
    <w:rsid w:val="0081426D"/>
    <w:rsid w:val="008166B6"/>
    <w:rsid w:val="00816733"/>
    <w:rsid w:val="00821FEB"/>
    <w:rsid w:val="00824615"/>
    <w:rsid w:val="00831B4B"/>
    <w:rsid w:val="00834CFD"/>
    <w:rsid w:val="008355DF"/>
    <w:rsid w:val="008357AA"/>
    <w:rsid w:val="00836D17"/>
    <w:rsid w:val="008374A1"/>
    <w:rsid w:val="008376AE"/>
    <w:rsid w:val="00841696"/>
    <w:rsid w:val="008444C2"/>
    <w:rsid w:val="008445CD"/>
    <w:rsid w:val="0085562E"/>
    <w:rsid w:val="00862232"/>
    <w:rsid w:val="00871CFC"/>
    <w:rsid w:val="008728BB"/>
    <w:rsid w:val="008800C4"/>
    <w:rsid w:val="00891A92"/>
    <w:rsid w:val="00891BDE"/>
    <w:rsid w:val="008922F6"/>
    <w:rsid w:val="00894E77"/>
    <w:rsid w:val="008A4D5E"/>
    <w:rsid w:val="008B168C"/>
    <w:rsid w:val="008B220E"/>
    <w:rsid w:val="008B34CF"/>
    <w:rsid w:val="008B4E18"/>
    <w:rsid w:val="008C331B"/>
    <w:rsid w:val="008C5CBF"/>
    <w:rsid w:val="008C7017"/>
    <w:rsid w:val="008D0C5D"/>
    <w:rsid w:val="008D6111"/>
    <w:rsid w:val="008D619E"/>
    <w:rsid w:val="008E0407"/>
    <w:rsid w:val="008E4F84"/>
    <w:rsid w:val="008E6B63"/>
    <w:rsid w:val="008E7666"/>
    <w:rsid w:val="009006CB"/>
    <w:rsid w:val="00901C7A"/>
    <w:rsid w:val="00903239"/>
    <w:rsid w:val="00904A4F"/>
    <w:rsid w:val="00906EF2"/>
    <w:rsid w:val="009138F0"/>
    <w:rsid w:val="0091410F"/>
    <w:rsid w:val="009163D8"/>
    <w:rsid w:val="0092496C"/>
    <w:rsid w:val="009258D0"/>
    <w:rsid w:val="00926C4E"/>
    <w:rsid w:val="009303A6"/>
    <w:rsid w:val="00934C36"/>
    <w:rsid w:val="00935CE7"/>
    <w:rsid w:val="00936FC8"/>
    <w:rsid w:val="0093771F"/>
    <w:rsid w:val="00942B08"/>
    <w:rsid w:val="00945493"/>
    <w:rsid w:val="0094621D"/>
    <w:rsid w:val="00955C38"/>
    <w:rsid w:val="00956C86"/>
    <w:rsid w:val="00960F7A"/>
    <w:rsid w:val="00963082"/>
    <w:rsid w:val="00963256"/>
    <w:rsid w:val="00966C83"/>
    <w:rsid w:val="00975185"/>
    <w:rsid w:val="0097732D"/>
    <w:rsid w:val="00980D00"/>
    <w:rsid w:val="00982508"/>
    <w:rsid w:val="00982936"/>
    <w:rsid w:val="00983355"/>
    <w:rsid w:val="009905F5"/>
    <w:rsid w:val="00990C41"/>
    <w:rsid w:val="009931A4"/>
    <w:rsid w:val="00994408"/>
    <w:rsid w:val="00997000"/>
    <w:rsid w:val="009A0E46"/>
    <w:rsid w:val="009A18EC"/>
    <w:rsid w:val="009A3B50"/>
    <w:rsid w:val="009A549D"/>
    <w:rsid w:val="009A7797"/>
    <w:rsid w:val="009B06A5"/>
    <w:rsid w:val="009B114A"/>
    <w:rsid w:val="009B5B89"/>
    <w:rsid w:val="009B604E"/>
    <w:rsid w:val="009B6914"/>
    <w:rsid w:val="009B6E83"/>
    <w:rsid w:val="009B78BC"/>
    <w:rsid w:val="009C41DD"/>
    <w:rsid w:val="009C5386"/>
    <w:rsid w:val="009D07A4"/>
    <w:rsid w:val="009D1E2C"/>
    <w:rsid w:val="009D49FB"/>
    <w:rsid w:val="009D67E2"/>
    <w:rsid w:val="009D7F83"/>
    <w:rsid w:val="009E0689"/>
    <w:rsid w:val="009E0A08"/>
    <w:rsid w:val="009E41D3"/>
    <w:rsid w:val="009E7B79"/>
    <w:rsid w:val="009F54FB"/>
    <w:rsid w:val="009F7ADC"/>
    <w:rsid w:val="00A02A62"/>
    <w:rsid w:val="00A05643"/>
    <w:rsid w:val="00A116E5"/>
    <w:rsid w:val="00A1381F"/>
    <w:rsid w:val="00A139B2"/>
    <w:rsid w:val="00A15659"/>
    <w:rsid w:val="00A168FD"/>
    <w:rsid w:val="00A17FEA"/>
    <w:rsid w:val="00A20A63"/>
    <w:rsid w:val="00A219A1"/>
    <w:rsid w:val="00A421CD"/>
    <w:rsid w:val="00A50621"/>
    <w:rsid w:val="00A52F5C"/>
    <w:rsid w:val="00A539F6"/>
    <w:rsid w:val="00A53A0E"/>
    <w:rsid w:val="00A5722B"/>
    <w:rsid w:val="00A61C51"/>
    <w:rsid w:val="00A6588D"/>
    <w:rsid w:val="00A70D0D"/>
    <w:rsid w:val="00A70EF5"/>
    <w:rsid w:val="00A73496"/>
    <w:rsid w:val="00A7423E"/>
    <w:rsid w:val="00A74DE4"/>
    <w:rsid w:val="00A75AA2"/>
    <w:rsid w:val="00A81253"/>
    <w:rsid w:val="00A820B5"/>
    <w:rsid w:val="00A83D66"/>
    <w:rsid w:val="00A90568"/>
    <w:rsid w:val="00A91FA5"/>
    <w:rsid w:val="00A93D49"/>
    <w:rsid w:val="00A940B7"/>
    <w:rsid w:val="00A958E9"/>
    <w:rsid w:val="00A95A32"/>
    <w:rsid w:val="00A972EF"/>
    <w:rsid w:val="00AA0CAB"/>
    <w:rsid w:val="00AB17D6"/>
    <w:rsid w:val="00AB24A9"/>
    <w:rsid w:val="00AB27F1"/>
    <w:rsid w:val="00AB6E52"/>
    <w:rsid w:val="00AC3A5E"/>
    <w:rsid w:val="00AC4A0C"/>
    <w:rsid w:val="00AC4FF7"/>
    <w:rsid w:val="00AD19E7"/>
    <w:rsid w:val="00AD7080"/>
    <w:rsid w:val="00AE0D99"/>
    <w:rsid w:val="00AF0ADD"/>
    <w:rsid w:val="00AF3311"/>
    <w:rsid w:val="00AF38DA"/>
    <w:rsid w:val="00AF42E1"/>
    <w:rsid w:val="00AF6DD3"/>
    <w:rsid w:val="00B02E27"/>
    <w:rsid w:val="00B04DBA"/>
    <w:rsid w:val="00B050F1"/>
    <w:rsid w:val="00B06371"/>
    <w:rsid w:val="00B12203"/>
    <w:rsid w:val="00B14CF9"/>
    <w:rsid w:val="00B15366"/>
    <w:rsid w:val="00B20777"/>
    <w:rsid w:val="00B237F5"/>
    <w:rsid w:val="00B2651C"/>
    <w:rsid w:val="00B3321C"/>
    <w:rsid w:val="00B33A29"/>
    <w:rsid w:val="00B3637F"/>
    <w:rsid w:val="00B44BFE"/>
    <w:rsid w:val="00B46E8C"/>
    <w:rsid w:val="00B47BB5"/>
    <w:rsid w:val="00B502FE"/>
    <w:rsid w:val="00B51A06"/>
    <w:rsid w:val="00B52AED"/>
    <w:rsid w:val="00B54653"/>
    <w:rsid w:val="00B5527B"/>
    <w:rsid w:val="00B71B44"/>
    <w:rsid w:val="00B73E71"/>
    <w:rsid w:val="00B742C4"/>
    <w:rsid w:val="00B84C8F"/>
    <w:rsid w:val="00B85E98"/>
    <w:rsid w:val="00B86CD8"/>
    <w:rsid w:val="00B87723"/>
    <w:rsid w:val="00B919F0"/>
    <w:rsid w:val="00B91DB5"/>
    <w:rsid w:val="00B9361A"/>
    <w:rsid w:val="00B93936"/>
    <w:rsid w:val="00B93979"/>
    <w:rsid w:val="00BA03CF"/>
    <w:rsid w:val="00BA2A3B"/>
    <w:rsid w:val="00BB12B7"/>
    <w:rsid w:val="00BB5623"/>
    <w:rsid w:val="00BB65F1"/>
    <w:rsid w:val="00BC2C6A"/>
    <w:rsid w:val="00BC4D19"/>
    <w:rsid w:val="00BD01B4"/>
    <w:rsid w:val="00BD2F01"/>
    <w:rsid w:val="00BD35A6"/>
    <w:rsid w:val="00BD5A2D"/>
    <w:rsid w:val="00BD5C61"/>
    <w:rsid w:val="00BD6AFE"/>
    <w:rsid w:val="00BD7623"/>
    <w:rsid w:val="00BD7D44"/>
    <w:rsid w:val="00BE0214"/>
    <w:rsid w:val="00BF1D06"/>
    <w:rsid w:val="00BF6673"/>
    <w:rsid w:val="00BF6835"/>
    <w:rsid w:val="00C00F2D"/>
    <w:rsid w:val="00C1135E"/>
    <w:rsid w:val="00C113E5"/>
    <w:rsid w:val="00C15026"/>
    <w:rsid w:val="00C150B2"/>
    <w:rsid w:val="00C16AA3"/>
    <w:rsid w:val="00C17012"/>
    <w:rsid w:val="00C24BEC"/>
    <w:rsid w:val="00C25889"/>
    <w:rsid w:val="00C25B9E"/>
    <w:rsid w:val="00C27ED7"/>
    <w:rsid w:val="00C3089F"/>
    <w:rsid w:val="00C31D90"/>
    <w:rsid w:val="00C32A34"/>
    <w:rsid w:val="00C32BE2"/>
    <w:rsid w:val="00C36110"/>
    <w:rsid w:val="00C36763"/>
    <w:rsid w:val="00C37122"/>
    <w:rsid w:val="00C44DFA"/>
    <w:rsid w:val="00C45C7B"/>
    <w:rsid w:val="00C4615D"/>
    <w:rsid w:val="00C5566B"/>
    <w:rsid w:val="00C56EBD"/>
    <w:rsid w:val="00C65285"/>
    <w:rsid w:val="00C71DC0"/>
    <w:rsid w:val="00C814D2"/>
    <w:rsid w:val="00C92617"/>
    <w:rsid w:val="00C94909"/>
    <w:rsid w:val="00CA3DAE"/>
    <w:rsid w:val="00CA749F"/>
    <w:rsid w:val="00CB42DA"/>
    <w:rsid w:val="00CB432A"/>
    <w:rsid w:val="00CC11BF"/>
    <w:rsid w:val="00CC6572"/>
    <w:rsid w:val="00CC6BF9"/>
    <w:rsid w:val="00CC722C"/>
    <w:rsid w:val="00CC7AEA"/>
    <w:rsid w:val="00CD776A"/>
    <w:rsid w:val="00CE0216"/>
    <w:rsid w:val="00CE0494"/>
    <w:rsid w:val="00CE2145"/>
    <w:rsid w:val="00CE5135"/>
    <w:rsid w:val="00CE51BC"/>
    <w:rsid w:val="00CE7D6F"/>
    <w:rsid w:val="00CF52B2"/>
    <w:rsid w:val="00CF580B"/>
    <w:rsid w:val="00D00A87"/>
    <w:rsid w:val="00D00B0A"/>
    <w:rsid w:val="00D00BBF"/>
    <w:rsid w:val="00D03196"/>
    <w:rsid w:val="00D03FD6"/>
    <w:rsid w:val="00D041A2"/>
    <w:rsid w:val="00D0536B"/>
    <w:rsid w:val="00D06010"/>
    <w:rsid w:val="00D12064"/>
    <w:rsid w:val="00D15182"/>
    <w:rsid w:val="00D20132"/>
    <w:rsid w:val="00D231D7"/>
    <w:rsid w:val="00D2702C"/>
    <w:rsid w:val="00D34268"/>
    <w:rsid w:val="00D40148"/>
    <w:rsid w:val="00D42E63"/>
    <w:rsid w:val="00D455C5"/>
    <w:rsid w:val="00D4737F"/>
    <w:rsid w:val="00D516FA"/>
    <w:rsid w:val="00D51A4A"/>
    <w:rsid w:val="00D5359A"/>
    <w:rsid w:val="00D6167C"/>
    <w:rsid w:val="00D63D43"/>
    <w:rsid w:val="00D679F0"/>
    <w:rsid w:val="00D67FC5"/>
    <w:rsid w:val="00D72D6D"/>
    <w:rsid w:val="00D74DF7"/>
    <w:rsid w:val="00D757EA"/>
    <w:rsid w:val="00D7656C"/>
    <w:rsid w:val="00D834F5"/>
    <w:rsid w:val="00D86994"/>
    <w:rsid w:val="00D87A7C"/>
    <w:rsid w:val="00D90E45"/>
    <w:rsid w:val="00DA2493"/>
    <w:rsid w:val="00DB31CB"/>
    <w:rsid w:val="00DB426D"/>
    <w:rsid w:val="00DC463E"/>
    <w:rsid w:val="00DC5ABD"/>
    <w:rsid w:val="00DC5FC3"/>
    <w:rsid w:val="00DC7FC1"/>
    <w:rsid w:val="00DD1B47"/>
    <w:rsid w:val="00DD323A"/>
    <w:rsid w:val="00DD4E96"/>
    <w:rsid w:val="00DD5C7C"/>
    <w:rsid w:val="00DE229D"/>
    <w:rsid w:val="00DE5BD7"/>
    <w:rsid w:val="00E04606"/>
    <w:rsid w:val="00E0497F"/>
    <w:rsid w:val="00E05DA0"/>
    <w:rsid w:val="00E07D45"/>
    <w:rsid w:val="00E131E3"/>
    <w:rsid w:val="00E14382"/>
    <w:rsid w:val="00E14CA4"/>
    <w:rsid w:val="00E20975"/>
    <w:rsid w:val="00E24596"/>
    <w:rsid w:val="00E3519D"/>
    <w:rsid w:val="00E4296B"/>
    <w:rsid w:val="00E42A7F"/>
    <w:rsid w:val="00E456B9"/>
    <w:rsid w:val="00E50324"/>
    <w:rsid w:val="00E55266"/>
    <w:rsid w:val="00E5576C"/>
    <w:rsid w:val="00E55A7F"/>
    <w:rsid w:val="00E60BF6"/>
    <w:rsid w:val="00E61A61"/>
    <w:rsid w:val="00E632EC"/>
    <w:rsid w:val="00E66242"/>
    <w:rsid w:val="00E6727E"/>
    <w:rsid w:val="00E724B7"/>
    <w:rsid w:val="00E7671F"/>
    <w:rsid w:val="00E81073"/>
    <w:rsid w:val="00E849A9"/>
    <w:rsid w:val="00E875FB"/>
    <w:rsid w:val="00E87F73"/>
    <w:rsid w:val="00E91467"/>
    <w:rsid w:val="00E91BB5"/>
    <w:rsid w:val="00E9768D"/>
    <w:rsid w:val="00EA1D46"/>
    <w:rsid w:val="00EA34EC"/>
    <w:rsid w:val="00EA372B"/>
    <w:rsid w:val="00EA75D6"/>
    <w:rsid w:val="00EA7D8B"/>
    <w:rsid w:val="00EB374C"/>
    <w:rsid w:val="00EB3D64"/>
    <w:rsid w:val="00EB3EE6"/>
    <w:rsid w:val="00EB535B"/>
    <w:rsid w:val="00EC01DE"/>
    <w:rsid w:val="00EC487F"/>
    <w:rsid w:val="00EC6265"/>
    <w:rsid w:val="00ED7E36"/>
    <w:rsid w:val="00EE1DC0"/>
    <w:rsid w:val="00EE4CF7"/>
    <w:rsid w:val="00EF0909"/>
    <w:rsid w:val="00F001A5"/>
    <w:rsid w:val="00F017A2"/>
    <w:rsid w:val="00F04BE7"/>
    <w:rsid w:val="00F113D5"/>
    <w:rsid w:val="00F144F7"/>
    <w:rsid w:val="00F220C7"/>
    <w:rsid w:val="00F261A9"/>
    <w:rsid w:val="00F261D9"/>
    <w:rsid w:val="00F27D09"/>
    <w:rsid w:val="00F30A70"/>
    <w:rsid w:val="00F34174"/>
    <w:rsid w:val="00F35FEA"/>
    <w:rsid w:val="00F4130B"/>
    <w:rsid w:val="00F50D46"/>
    <w:rsid w:val="00F52D87"/>
    <w:rsid w:val="00F52FD2"/>
    <w:rsid w:val="00F5710A"/>
    <w:rsid w:val="00F573AA"/>
    <w:rsid w:val="00F61B14"/>
    <w:rsid w:val="00F6306A"/>
    <w:rsid w:val="00F7078F"/>
    <w:rsid w:val="00F74742"/>
    <w:rsid w:val="00F74C34"/>
    <w:rsid w:val="00F772AB"/>
    <w:rsid w:val="00F77724"/>
    <w:rsid w:val="00F80181"/>
    <w:rsid w:val="00F82154"/>
    <w:rsid w:val="00F84B02"/>
    <w:rsid w:val="00F90CB7"/>
    <w:rsid w:val="00F92167"/>
    <w:rsid w:val="00F922D0"/>
    <w:rsid w:val="00F929DB"/>
    <w:rsid w:val="00F92B99"/>
    <w:rsid w:val="00F92C3F"/>
    <w:rsid w:val="00F9690C"/>
    <w:rsid w:val="00FB28EE"/>
    <w:rsid w:val="00FB3673"/>
    <w:rsid w:val="00FC20A0"/>
    <w:rsid w:val="00FD03FD"/>
    <w:rsid w:val="00FD0837"/>
    <w:rsid w:val="00FD3DCF"/>
    <w:rsid w:val="00FD6F20"/>
    <w:rsid w:val="00FE1D79"/>
    <w:rsid w:val="00FE2DB1"/>
    <w:rsid w:val="00FE41D8"/>
    <w:rsid w:val="00FE51DB"/>
    <w:rsid w:val="029EF3E6"/>
    <w:rsid w:val="036AA68D"/>
    <w:rsid w:val="0845D399"/>
    <w:rsid w:val="0A6143A9"/>
    <w:rsid w:val="0D761F8D"/>
    <w:rsid w:val="12E03742"/>
    <w:rsid w:val="202CD85D"/>
    <w:rsid w:val="221559EB"/>
    <w:rsid w:val="232AD32A"/>
    <w:rsid w:val="32686615"/>
    <w:rsid w:val="32D772A9"/>
    <w:rsid w:val="3A5720CB"/>
    <w:rsid w:val="3E587A70"/>
    <w:rsid w:val="528D1BB8"/>
    <w:rsid w:val="52B1B01C"/>
    <w:rsid w:val="611BAABF"/>
    <w:rsid w:val="712BCED1"/>
    <w:rsid w:val="792FF5A8"/>
    <w:rsid w:val="79820B07"/>
    <w:rsid w:val="7B1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374AF"/>
  <w15:docId w15:val="{C075ECA7-405B-4DD2-B23F-F0E9624F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AA2"/>
    <w:pPr>
      <w:tabs>
        <w:tab w:val="left" w:pos="1701"/>
      </w:tabs>
      <w:spacing w:before="120" w:after="60" w:line="288" w:lineRule="auto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84443C"/>
    <w:pPr>
      <w:keepNext/>
      <w:spacing w:before="0" w:after="0" w:line="240" w:lineRule="auto"/>
      <w:ind w:right="2835"/>
      <w:outlineLvl w:val="0"/>
    </w:pPr>
    <w:rPr>
      <w:rFonts w:cs="Arial"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5710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540A9"/>
    <w:pPr>
      <w:keepNext/>
      <w:spacing w:before="60"/>
      <w:outlineLvl w:val="2"/>
    </w:pPr>
    <w:rPr>
      <w:rFonts w:cs="Arial"/>
      <w:b/>
      <w:bCs/>
    </w:rPr>
  </w:style>
  <w:style w:type="paragraph" w:styleId="Heading4">
    <w:name w:val="heading 4"/>
    <w:basedOn w:val="Heading3"/>
    <w:next w:val="Normal"/>
    <w:qFormat/>
    <w:rsid w:val="002F6AD8"/>
    <w:pPr>
      <w:spacing w:before="240"/>
      <w:outlineLvl w:val="3"/>
    </w:pPr>
    <w:rPr>
      <w:bCs w:val="0"/>
      <w:i/>
      <w:szCs w:val="28"/>
    </w:rPr>
  </w:style>
  <w:style w:type="paragraph" w:styleId="Heading5">
    <w:name w:val="heading 5"/>
    <w:basedOn w:val="Heading4"/>
    <w:next w:val="Normal"/>
    <w:qFormat/>
    <w:rsid w:val="002F6AD8"/>
    <w:pPr>
      <w:outlineLvl w:val="4"/>
    </w:pPr>
    <w:rPr>
      <w:b w:val="0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ruction">
    <w:name w:val="Instruction"/>
    <w:rsid w:val="002A557F"/>
    <w:rPr>
      <w:rFonts w:ascii="Times New Roman" w:hAnsi="Times New Roman" w:cs="Courier New"/>
      <w:i/>
      <w:sz w:val="20"/>
    </w:rPr>
  </w:style>
  <w:style w:type="character" w:styleId="LineNumber">
    <w:name w:val="line number"/>
    <w:basedOn w:val="DefaultParagraphFont"/>
  </w:style>
  <w:style w:type="paragraph" w:styleId="Header">
    <w:name w:val="header"/>
    <w:basedOn w:val="Normal"/>
    <w:link w:val="HeaderChar"/>
    <w:pPr>
      <w:tabs>
        <w:tab w:val="right" w:pos="9639"/>
      </w:tabs>
    </w:pPr>
    <w:rPr>
      <w:sz w:val="16"/>
    </w:rPr>
  </w:style>
  <w:style w:type="character" w:styleId="Hyperlink">
    <w:name w:val="Hyperlink"/>
    <w:uiPriority w:val="99"/>
    <w:rPr>
      <w:color w:val="000000"/>
      <w:u w:val="single"/>
    </w:rPr>
  </w:style>
  <w:style w:type="paragraph" w:styleId="ListBullet">
    <w:name w:val="List Bullet"/>
    <w:basedOn w:val="Normal"/>
    <w:pPr>
      <w:numPr>
        <w:numId w:val="1"/>
      </w:numPr>
      <w:tabs>
        <w:tab w:val="clear" w:pos="360"/>
      </w:tabs>
      <w:ind w:left="227" w:hanging="227"/>
    </w:pPr>
  </w:style>
  <w:style w:type="paragraph" w:styleId="ListBullet2">
    <w:name w:val="List Bullet 2"/>
    <w:basedOn w:val="Normal"/>
    <w:pPr>
      <w:numPr>
        <w:numId w:val="2"/>
      </w:numPr>
      <w:tabs>
        <w:tab w:val="clear" w:pos="587"/>
      </w:tabs>
      <w:ind w:left="227" w:hanging="227"/>
    </w:pPr>
  </w:style>
  <w:style w:type="character" w:styleId="FollowedHyperlink">
    <w:name w:val="FollowedHyperlink"/>
    <w:rPr>
      <w:color w:val="808080"/>
      <w:u w:val="single"/>
    </w:rPr>
  </w:style>
  <w:style w:type="paragraph" w:styleId="Footer">
    <w:name w:val="footer"/>
    <w:basedOn w:val="Normal"/>
    <w:pPr>
      <w:tabs>
        <w:tab w:val="right" w:pos="9639"/>
      </w:tabs>
      <w:spacing w:before="40" w:after="40"/>
    </w:pPr>
    <w:rPr>
      <w:bCs/>
      <w:snapToGrid w:val="0"/>
      <w:sz w:val="12"/>
    </w:rPr>
  </w:style>
  <w:style w:type="character" w:styleId="PageNumber">
    <w:name w:val="page number"/>
  </w:style>
  <w:style w:type="paragraph" w:customStyle="1" w:styleId="TableRow">
    <w:name w:val="Table Row"/>
    <w:basedOn w:val="Normal"/>
    <w:rsid w:val="00325710"/>
    <w:pPr>
      <w:spacing w:line="240" w:lineRule="auto"/>
    </w:pPr>
  </w:style>
  <w:style w:type="paragraph" w:customStyle="1" w:styleId="TableHeader">
    <w:name w:val="Table Header"/>
    <w:basedOn w:val="Normal"/>
    <w:rsid w:val="00325710"/>
    <w:pPr>
      <w:spacing w:line="240" w:lineRule="auto"/>
    </w:pPr>
    <w:rPr>
      <w:b/>
    </w:rPr>
  </w:style>
  <w:style w:type="paragraph" w:styleId="ListNumber">
    <w:name w:val="List Number"/>
    <w:basedOn w:val="Normal"/>
    <w:pPr>
      <w:numPr>
        <w:numId w:val="3"/>
      </w:numPr>
      <w:tabs>
        <w:tab w:val="clear" w:pos="360"/>
      </w:tabs>
    </w:pPr>
  </w:style>
  <w:style w:type="paragraph" w:styleId="TOC2">
    <w:name w:val="toc 2"/>
    <w:basedOn w:val="Normal"/>
    <w:next w:val="Normal"/>
    <w:semiHidden/>
    <w:pPr>
      <w:spacing w:before="60"/>
    </w:pPr>
  </w:style>
  <w:style w:type="paragraph" w:styleId="TOC1">
    <w:name w:val="toc 1"/>
    <w:basedOn w:val="Normal"/>
    <w:next w:val="Normal"/>
    <w:semiHidden/>
    <w:pPr>
      <w:spacing w:before="180"/>
    </w:pPr>
    <w:rPr>
      <w:b/>
    </w:rPr>
  </w:style>
  <w:style w:type="paragraph" w:customStyle="1" w:styleId="DP">
    <w:name w:val="DP"/>
    <w:basedOn w:val="Normal"/>
    <w:rsid w:val="00301141"/>
    <w:pPr>
      <w:numPr>
        <w:numId w:val="4"/>
      </w:numPr>
      <w:spacing w:before="80" w:after="80" w:line="240" w:lineRule="auto"/>
    </w:pPr>
    <w:rPr>
      <w:rFonts w:eastAsia="Times New Roman"/>
      <w:lang w:val="en-US"/>
    </w:rPr>
  </w:style>
  <w:style w:type="paragraph" w:styleId="Caption">
    <w:name w:val="caption"/>
    <w:basedOn w:val="Normal"/>
    <w:next w:val="Normal"/>
    <w:qFormat/>
    <w:rsid w:val="00301141"/>
    <w:pPr>
      <w:spacing w:before="240" w:after="0" w:line="240" w:lineRule="auto"/>
      <w:ind w:right="-45"/>
      <w:jc w:val="both"/>
    </w:pPr>
    <w:rPr>
      <w:rFonts w:eastAsia="Times New Roman"/>
      <w:b/>
      <w:sz w:val="28"/>
      <w:lang w:val="en-US"/>
    </w:rPr>
  </w:style>
  <w:style w:type="paragraph" w:customStyle="1" w:styleId="table1">
    <w:name w:val="table1"/>
    <w:basedOn w:val="Normal"/>
    <w:rsid w:val="00F61B14"/>
    <w:pPr>
      <w:spacing w:before="0" w:after="0" w:line="240" w:lineRule="auto"/>
    </w:pPr>
    <w:rPr>
      <w:rFonts w:eastAsia="Times New Roman"/>
      <w:lang w:val="en-US"/>
    </w:rPr>
  </w:style>
  <w:style w:type="table" w:styleId="TableGrid">
    <w:name w:val="Table Grid"/>
    <w:basedOn w:val="TableNormal"/>
    <w:rsid w:val="0032571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60" w:after="6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rsid w:val="00F61B14"/>
    <w:pPr>
      <w:keepLines/>
      <w:spacing w:before="120" w:after="120"/>
    </w:pPr>
    <w:rPr>
      <w:rFonts w:ascii="Arial" w:eastAsia="Times New Roman" w:hAnsi="Arial"/>
      <w:i/>
      <w:color w:val="FF0000"/>
      <w:sz w:val="24"/>
      <w:lang w:eastAsia="en-US"/>
    </w:rPr>
  </w:style>
  <w:style w:type="paragraph" w:styleId="BodyTextIndent">
    <w:name w:val="Body Text Indent"/>
    <w:basedOn w:val="Normal"/>
    <w:rsid w:val="00F61B14"/>
    <w:pPr>
      <w:spacing w:before="80" w:after="80" w:line="240" w:lineRule="auto"/>
      <w:ind w:left="1418"/>
    </w:pPr>
    <w:rPr>
      <w:rFonts w:eastAsia="Times New Roman"/>
      <w:lang w:val="en-US"/>
    </w:rPr>
  </w:style>
  <w:style w:type="paragraph" w:styleId="BodyText3">
    <w:name w:val="Body Text 3"/>
    <w:basedOn w:val="Normal"/>
    <w:rsid w:val="00F61B14"/>
    <w:pPr>
      <w:spacing w:before="80" w:after="80" w:line="240" w:lineRule="auto"/>
    </w:pPr>
    <w:rPr>
      <w:rFonts w:eastAsia="Times New Roman"/>
      <w:i/>
      <w:color w:val="000080"/>
      <w:lang w:val="en-US"/>
    </w:rPr>
  </w:style>
  <w:style w:type="paragraph" w:styleId="BodyText">
    <w:name w:val="Body Text"/>
    <w:basedOn w:val="Normal"/>
    <w:rsid w:val="00F77724"/>
    <w:pPr>
      <w:spacing w:after="120"/>
    </w:pPr>
  </w:style>
  <w:style w:type="paragraph" w:styleId="BalloonText">
    <w:name w:val="Balloon Text"/>
    <w:basedOn w:val="Normal"/>
    <w:semiHidden/>
    <w:rsid w:val="00675689"/>
    <w:rPr>
      <w:rFonts w:ascii="Tahoma" w:hAnsi="Tahoma" w:cs="Tahoma"/>
      <w:sz w:val="16"/>
      <w:szCs w:val="16"/>
    </w:rPr>
  </w:style>
  <w:style w:type="paragraph" w:customStyle="1" w:styleId="EPtext">
    <w:name w:val="EP text"/>
    <w:basedOn w:val="Normal"/>
    <w:link w:val="EPtextChar"/>
    <w:rsid w:val="00D4737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after="120" w:line="240" w:lineRule="auto"/>
    </w:pPr>
    <w:rPr>
      <w:rFonts w:eastAsia="Times New Roman"/>
      <w:color w:val="000000"/>
    </w:rPr>
  </w:style>
  <w:style w:type="character" w:customStyle="1" w:styleId="EPtextChar">
    <w:name w:val="EP text Char"/>
    <w:link w:val="EPtext"/>
    <w:rsid w:val="00D4737F"/>
    <w:rPr>
      <w:rFonts w:ascii="Arial" w:hAnsi="Arial"/>
      <w:color w:val="000000"/>
      <w:sz w:val="22"/>
      <w:lang w:val="en-AU" w:eastAsia="en-US" w:bidi="ar-SA"/>
    </w:rPr>
  </w:style>
  <w:style w:type="paragraph" w:customStyle="1" w:styleId="EPbullet">
    <w:name w:val="EP bullet"/>
    <w:basedOn w:val="Normal"/>
    <w:rsid w:val="00454B98"/>
    <w:pPr>
      <w:numPr>
        <w:numId w:val="5"/>
      </w:numPr>
      <w:tabs>
        <w:tab w:val="clear" w:pos="1701"/>
      </w:tabs>
      <w:spacing w:after="120" w:line="240" w:lineRule="auto"/>
    </w:pPr>
    <w:rPr>
      <w:rFonts w:eastAsia="Times New Roman"/>
      <w:color w:val="000000"/>
      <w:lang w:eastAsia="en-AU"/>
    </w:rPr>
  </w:style>
  <w:style w:type="character" w:customStyle="1" w:styleId="HeaderChar">
    <w:name w:val="Header Char"/>
    <w:link w:val="Header"/>
    <w:rsid w:val="00F35FEA"/>
    <w:rPr>
      <w:rFonts w:ascii="Arial" w:eastAsia="Times" w:hAnsi="Arial"/>
      <w:sz w:val="16"/>
      <w:lang w:val="en-AU" w:eastAsia="en-US" w:bidi="ar-SA"/>
    </w:rPr>
  </w:style>
  <w:style w:type="character" w:styleId="Strong">
    <w:name w:val="Strong"/>
    <w:qFormat/>
    <w:rsid w:val="0085562E"/>
    <w:rPr>
      <w:b/>
      <w:bCs/>
    </w:rPr>
  </w:style>
  <w:style w:type="paragraph" w:styleId="FootnoteText">
    <w:name w:val="footnote text"/>
    <w:basedOn w:val="Normal"/>
    <w:semiHidden/>
    <w:rsid w:val="003E3B86"/>
    <w:rPr>
      <w:sz w:val="20"/>
    </w:rPr>
  </w:style>
  <w:style w:type="character" w:styleId="FootnoteReference">
    <w:name w:val="footnote reference"/>
    <w:semiHidden/>
    <w:rsid w:val="003E3B8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E51BC"/>
    <w:rPr>
      <w:color w:val="808080"/>
    </w:rPr>
  </w:style>
  <w:style w:type="character" w:customStyle="1" w:styleId="Style1">
    <w:name w:val="Style1"/>
    <w:basedOn w:val="DefaultParagraphFont"/>
    <w:uiPriority w:val="1"/>
    <w:rsid w:val="00CE51BC"/>
    <w:rPr>
      <w:rFonts w:ascii="Helvetica" w:hAnsi="Helvetica"/>
      <w:sz w:val="18"/>
    </w:rPr>
  </w:style>
  <w:style w:type="character" w:customStyle="1" w:styleId="DLMfontstyle">
    <w:name w:val="DLM font style"/>
    <w:basedOn w:val="DefaultParagraphFont"/>
    <w:uiPriority w:val="1"/>
    <w:qFormat/>
    <w:rsid w:val="0054084F"/>
    <w:rPr>
      <w:rFonts w:ascii="Arial" w:hAnsi="Arial"/>
      <w:b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54084F"/>
    <w:pPr>
      <w:ind w:left="720"/>
      <w:contextualSpacing/>
    </w:pPr>
  </w:style>
  <w:style w:type="paragraph" w:customStyle="1" w:styleId="BodyCopy">
    <w:name w:val="Body Copy"/>
    <w:link w:val="BodyCopyChar"/>
    <w:rsid w:val="00C1135E"/>
    <w:pPr>
      <w:suppressAutoHyphens/>
      <w:autoSpaceDE w:val="0"/>
      <w:autoSpaceDN w:val="0"/>
      <w:adjustRightInd w:val="0"/>
      <w:spacing w:before="240" w:after="120" w:line="360" w:lineRule="atLeast"/>
      <w:jc w:val="both"/>
      <w:textAlignment w:val="center"/>
    </w:pPr>
    <w:rPr>
      <w:rFonts w:ascii="Source Sans Pro" w:eastAsia="Times New Roman" w:hAnsi="Source Sans Pro" w:cs="Arial (TT)"/>
      <w:sz w:val="22"/>
      <w:lang w:val="en-GB" w:eastAsia="en-US"/>
    </w:rPr>
  </w:style>
  <w:style w:type="character" w:customStyle="1" w:styleId="BodyCopyChar">
    <w:name w:val="Body Copy Char"/>
    <w:link w:val="BodyCopy"/>
    <w:rsid w:val="00C1135E"/>
    <w:rPr>
      <w:rFonts w:ascii="Source Sans Pro" w:eastAsia="Times New Roman" w:hAnsi="Source Sans Pro" w:cs="Arial (TT)"/>
      <w:sz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4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7A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7A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4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47A3"/>
    <w:rPr>
      <w:rFonts w:ascii="Arial" w:hAnsi="Arial"/>
      <w:b/>
      <w:bCs/>
      <w:lang w:eastAsia="en-US"/>
    </w:rPr>
  </w:style>
  <w:style w:type="paragraph" w:customStyle="1" w:styleId="Bullets">
    <w:name w:val="Bullets"/>
    <w:basedOn w:val="BodyCopy"/>
    <w:uiPriority w:val="1"/>
    <w:qFormat/>
    <w:rsid w:val="00133AD8"/>
    <w:pPr>
      <w:widowControl w:val="0"/>
      <w:numPr>
        <w:numId w:val="10"/>
      </w:numPr>
      <w:spacing w:before="0" w:after="0"/>
    </w:pPr>
    <w:rPr>
      <w:rFonts w:eastAsiaTheme="minorEastAsia" w:cs="SourceSansPro-Light"/>
      <w:color w:val="000000"/>
      <w:lang w:val="en-US"/>
    </w:rPr>
  </w:style>
  <w:style w:type="paragraph" w:styleId="Revision">
    <w:name w:val="Revision"/>
    <w:hidden/>
    <w:uiPriority w:val="99"/>
    <w:semiHidden/>
    <w:rsid w:val="003B01E5"/>
    <w:rPr>
      <w:rFonts w:ascii="Arial" w:hAnsi="Arial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2480"/>
    <w:rPr>
      <w:rFonts w:ascii="Arial" w:hAnsi="Arial" w:cs="Arial"/>
      <w:b/>
      <w:bCs/>
      <w:iCs/>
      <w:sz w:val="24"/>
      <w:szCs w:val="28"/>
      <w:lang w:eastAsia="en-US"/>
    </w:rPr>
  </w:style>
  <w:style w:type="paragraph" w:customStyle="1" w:styleId="Bodycopy0">
    <w:name w:val="Body copy"/>
    <w:basedOn w:val="Normal"/>
    <w:uiPriority w:val="1"/>
    <w:qFormat/>
    <w:rsid w:val="00A91FA5"/>
    <w:pPr>
      <w:widowControl w:val="0"/>
      <w:tabs>
        <w:tab w:val="clear" w:pos="1701"/>
      </w:tabs>
      <w:suppressAutoHyphens/>
      <w:autoSpaceDE w:val="0"/>
      <w:autoSpaceDN w:val="0"/>
      <w:adjustRightInd w:val="0"/>
      <w:spacing w:before="0" w:after="0" w:line="360" w:lineRule="atLeast"/>
      <w:jc w:val="both"/>
      <w:textAlignment w:val="center"/>
    </w:pPr>
    <w:rPr>
      <w:rFonts w:ascii="Source Sans Pro" w:eastAsiaTheme="minorEastAsia" w:hAnsi="Source Sans Pro" w:cs="SourceSansPro-Light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2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keholderrelations@rtws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keholderrelations@rtw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28f3f-edf3-45d4-a80d-5cdb0c7c6441">
      <Terms xmlns="http://schemas.microsoft.com/office/infopath/2007/PartnerControls"/>
    </lcf76f155ced4ddcb4097134ff3c332f>
    <TaxCatchAll xmlns="28d29313-0960-4f72-bf9d-bbe7810205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0B2F53455EB42995FA4CCC59CE4D8" ma:contentTypeVersion="12" ma:contentTypeDescription="Create a new document." ma:contentTypeScope="" ma:versionID="0e787d46f182e8b9c1e07b6338cf03d8">
  <xsd:schema xmlns:xsd="http://www.w3.org/2001/XMLSchema" xmlns:xs="http://www.w3.org/2001/XMLSchema" xmlns:p="http://schemas.microsoft.com/office/2006/metadata/properties" xmlns:ns2="37f28f3f-edf3-45d4-a80d-5cdb0c7c6441" xmlns:ns3="28d29313-0960-4f72-bf9d-bbe7810205f1" targetNamespace="http://schemas.microsoft.com/office/2006/metadata/properties" ma:root="true" ma:fieldsID="62689f9987f095ec8e5f328ffabe5f56" ns2:_="" ns3:_="">
    <xsd:import namespace="37f28f3f-edf3-45d4-a80d-5cdb0c7c6441"/>
    <xsd:import namespace="28d29313-0960-4f72-bf9d-bbe781020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8f3f-edf3-45d4-a80d-5cdb0c7c6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83da9c-0495-4f17-8d57-530e200c2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9313-0960-4f72-bf9d-bbe781020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f3858b-92e5-4cc9-99a9-254cb8b0dccc}" ma:internalName="TaxCatchAll" ma:showField="CatchAllData" ma:web="28d29313-0960-4f72-bf9d-bbe781020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43CFC-7DCF-4639-9870-CCFE139C1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832FB-0B17-479C-9FEA-9310FE40D9C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7f28f3f-edf3-45d4-a80d-5cdb0c7c6441"/>
    <ds:schemaRef ds:uri="28d29313-0960-4f72-bf9d-bbe7810205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7B5F8B-C312-47D1-AC89-C94BEE3F9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28f3f-edf3-45d4-a80d-5cdb0c7c6441"/>
    <ds:schemaRef ds:uri="28d29313-0960-4f72-bf9d-bbe781020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6F71B-03AA-42B4-88DE-E942CC1B0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496</Words>
  <Characters>2940</Characters>
  <Application>Microsoft Office Word</Application>
  <DocSecurity>0</DocSecurity>
  <Lines>180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template</vt:lpstr>
    </vt:vector>
  </TitlesOfParts>
  <Company>WorkCover Corporation</Company>
  <LinksUpToDate>false</LinksUpToDate>
  <CharactersWithSpaces>3397</CharactersWithSpaces>
  <SharedDoc>false</SharedDoc>
  <HLinks>
    <vt:vector size="12" baseType="variant">
      <vt:variant>
        <vt:i4>6881349</vt:i4>
      </vt:variant>
      <vt:variant>
        <vt:i4>3</vt:i4>
      </vt:variant>
      <vt:variant>
        <vt:i4>0</vt:i4>
      </vt:variant>
      <vt:variant>
        <vt:i4>5</vt:i4>
      </vt:variant>
      <vt:variant>
        <vt:lpwstr>mailto:stakeholderrelations@rtwsa.com</vt:lpwstr>
      </vt:variant>
      <vt:variant>
        <vt:lpwstr/>
      </vt:variant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mailto:stakeholderrelations@rtwsa.com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Noise-induced hearing loss feedback form</dc:title>
  <dc:subject/>
  <dc:creator>ReturnToWorkSA</dc:creator>
  <cp:keywords>noise, induced, hearing, loss, consultation, feedback, form [SEC=OFFICIAL]</cp:keywords>
  <cp:lastModifiedBy>Tozer, Michael</cp:lastModifiedBy>
  <cp:revision>3</cp:revision>
  <cp:lastPrinted>2025-01-16T20:11:00Z</cp:lastPrinted>
  <dcterms:created xsi:type="dcterms:W3CDTF">2025-02-11T04:42:00Z</dcterms:created>
  <dcterms:modified xsi:type="dcterms:W3CDTF">2025-02-11T04:43:00Z</dcterms:modified>
  <cp:category>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0x010100D430B2F53455EB42995FA4CCC59CE4D8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09F9C5F527F74175B67C3E81DE489412</vt:lpwstr>
  </property>
  <property fmtid="{D5CDD505-2E9C-101B-9397-08002B2CF9AE}" pid="11" name="PM_ProtectiveMarkingValue_Footer">
    <vt:lpwstr>OFFICIAL</vt:lpwstr>
  </property>
  <property fmtid="{D5CDD505-2E9C-101B-9397-08002B2CF9AE}" pid="12" name="PM_OriginationTimeStamp">
    <vt:lpwstr>2020-08-21T04:31:25Z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2019.1.sa.gov.au</vt:lpwstr>
  </property>
  <property fmtid="{D5CDD505-2E9C-101B-9397-08002B2CF9AE}" pid="16" name="PM_Version">
    <vt:lpwstr>2018.1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2022.1</vt:lpwstr>
  </property>
  <property fmtid="{D5CDD505-2E9C-101B-9397-08002B2CF9AE}" pid="20" name="PM_SecurityClassification_Prev">
    <vt:lpwstr>OFFICIAL</vt:lpwstr>
  </property>
  <property fmtid="{D5CDD505-2E9C-101B-9397-08002B2CF9AE}" pid="21" name="PM_Qualifier_Prev">
    <vt:lpwstr/>
  </property>
  <property fmtid="{D5CDD505-2E9C-101B-9397-08002B2CF9AE}" pid="22" name="PM_Display">
    <vt:lpwstr>OFFICIAL</vt:lpwstr>
  </property>
  <property fmtid="{D5CDD505-2E9C-101B-9397-08002B2CF9AE}" pid="23" name="PM_OriginatorDomainName_SHA256">
    <vt:lpwstr>CA5D5B125173BE405E1621D5B171553C8E27DA422E87FD3E4D5A087F5C3BA9FE</vt:lpwstr>
  </property>
  <property fmtid="{D5CDD505-2E9C-101B-9397-08002B2CF9AE}" pid="24" name="PMUuid">
    <vt:lpwstr>v=2022.2;d=sa.gov.au;g=5F6E643A-828C-588E-B356-28B5377B14AC</vt:lpwstr>
  </property>
  <property fmtid="{D5CDD505-2E9C-101B-9397-08002B2CF9AE}" pid="25" name="Order">
    <vt:r8>4400</vt:r8>
  </property>
  <property fmtid="{D5CDD505-2E9C-101B-9397-08002B2CF9AE}" pid="26" name="xd_ProgID">
    <vt:lpwstr/>
  </property>
  <property fmtid="{D5CDD505-2E9C-101B-9397-08002B2CF9AE}" pid="27" name="ComplianceAssetId">
    <vt:lpwstr/>
  </property>
  <property fmtid="{D5CDD505-2E9C-101B-9397-08002B2CF9AE}" pid="28" name="TemplateUrl">
    <vt:lpwstr/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xd_Signature">
    <vt:bool>false</vt:bool>
  </property>
  <property fmtid="{D5CDD505-2E9C-101B-9397-08002B2CF9AE}" pid="32" name="MediaServiceImageTags">
    <vt:lpwstr/>
  </property>
  <property fmtid="{D5CDD505-2E9C-101B-9397-08002B2CF9AE}" pid="33" name="PM_Originator_Hash_SHA1">
    <vt:lpwstr>5CB5B663153BEA519797B4459A79066396054D11</vt:lpwstr>
  </property>
  <property fmtid="{D5CDD505-2E9C-101B-9397-08002B2CF9AE}" pid="34" name="PM_OriginatorUserAccountName_SHA256">
    <vt:lpwstr>06CFD403A4BF6FA26DBE733E7267E73F80F566047125732F49A8DF8D15510A1F</vt:lpwstr>
  </property>
  <property fmtid="{D5CDD505-2E9C-101B-9397-08002B2CF9AE}" pid="35" name="PM_Expires">
    <vt:lpwstr/>
  </property>
  <property fmtid="{D5CDD505-2E9C-101B-9397-08002B2CF9AE}" pid="36" name="PM_DownTo">
    <vt:lpwstr/>
  </property>
  <property fmtid="{D5CDD505-2E9C-101B-9397-08002B2CF9AE}" pid="37" name="PM_Hash_Salt_Prev">
    <vt:lpwstr>F5AA58C9DCE3B9F3B66C6BEC46A02E53</vt:lpwstr>
  </property>
  <property fmtid="{D5CDD505-2E9C-101B-9397-08002B2CF9AE}" pid="38" name="PM_Hash_Salt">
    <vt:lpwstr>0966E34431318A84557F23379160713F</vt:lpwstr>
  </property>
  <property fmtid="{D5CDD505-2E9C-101B-9397-08002B2CF9AE}" pid="39" name="PM_Hash_SHA1">
    <vt:lpwstr>67DDAD09E2C523552209F0793AC885A9D945CB41</vt:lpwstr>
  </property>
  <property fmtid="{D5CDD505-2E9C-101B-9397-08002B2CF9AE}" pid="40" name="PMHMAC">
    <vt:lpwstr>v=2022.1;a=SHA256;h=154E761D50FCDCF16CB8CAB27F503933F6188B6D4D75D90BAA3B6F0BAE2494F9</vt:lpwstr>
  </property>
</Properties>
</file>