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footerReference w:type="even" r:id="rId14"/>
          <w:footerReference w:type="default" r:id="rId15"/>
          <w:headerReference w:type="first" r:id="rId16"/>
          <w:footerReference w:type="first" r:id="rId17"/>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09957B48" w:rsidR="003A3B76" w:rsidRPr="00330962" w:rsidRDefault="00682D93" w:rsidP="00D666CA">
                            <w:pPr>
                              <w:pStyle w:val="SubheadingCover"/>
                              <w:rPr>
                                <w:sz w:val="28"/>
                                <w:szCs w:val="28"/>
                              </w:rPr>
                            </w:pPr>
                            <w:r>
                              <w:rPr>
                                <w:sz w:val="28"/>
                                <w:szCs w:val="28"/>
                              </w:rPr>
                              <w:t>20</w:t>
                            </w:r>
                            <w:r w:rsidR="003743E7">
                              <w:rPr>
                                <w:sz w:val="28"/>
                                <w:szCs w:val="28"/>
                              </w:rPr>
                              <w:t xml:space="preserve"> </w:t>
                            </w:r>
                            <w:r w:rsidR="00113C45">
                              <w:rPr>
                                <w:sz w:val="28"/>
                                <w:szCs w:val="28"/>
                              </w:rPr>
                              <w:t>Febr</w:t>
                            </w:r>
                            <w:r w:rsidR="003743E7">
                              <w:rPr>
                                <w:sz w:val="28"/>
                                <w:szCs w:val="28"/>
                              </w:rPr>
                              <w:t>uary</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09957B48" w:rsidR="003A3B76" w:rsidRPr="00330962" w:rsidRDefault="00682D93" w:rsidP="00D666CA">
                      <w:pPr>
                        <w:pStyle w:val="SubheadingCover"/>
                        <w:rPr>
                          <w:sz w:val="28"/>
                          <w:szCs w:val="28"/>
                        </w:rPr>
                      </w:pPr>
                      <w:r>
                        <w:rPr>
                          <w:sz w:val="28"/>
                          <w:szCs w:val="28"/>
                        </w:rPr>
                        <w:t>20</w:t>
                      </w:r>
                      <w:r w:rsidR="003743E7">
                        <w:rPr>
                          <w:sz w:val="28"/>
                          <w:szCs w:val="28"/>
                        </w:rPr>
                        <w:t xml:space="preserve"> </w:t>
                      </w:r>
                      <w:r w:rsidR="00113C45">
                        <w:rPr>
                          <w:sz w:val="28"/>
                          <w:szCs w:val="28"/>
                        </w:rPr>
                        <w:t>Febr</w:t>
                      </w:r>
                      <w:r w:rsidR="003743E7">
                        <w:rPr>
                          <w:sz w:val="28"/>
                          <w:szCs w:val="28"/>
                        </w:rPr>
                        <w:t>uary</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5277933A" w14:textId="52D94313" w:rsidR="00260296"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89054488" w:history="1">
        <w:r w:rsidR="00260296" w:rsidRPr="00FE37B8">
          <w:rPr>
            <w:rStyle w:val="Hyperlink"/>
            <w:noProof/>
          </w:rPr>
          <w:t>Introduction</w:t>
        </w:r>
        <w:r w:rsidR="00260296">
          <w:rPr>
            <w:noProof/>
            <w:webHidden/>
          </w:rPr>
          <w:tab/>
        </w:r>
        <w:r w:rsidR="00260296">
          <w:rPr>
            <w:noProof/>
            <w:webHidden/>
          </w:rPr>
          <w:fldChar w:fldCharType="begin"/>
        </w:r>
        <w:r w:rsidR="00260296">
          <w:rPr>
            <w:noProof/>
            <w:webHidden/>
          </w:rPr>
          <w:instrText xml:space="preserve"> PAGEREF _Toc189054488 \h </w:instrText>
        </w:r>
        <w:r w:rsidR="00260296">
          <w:rPr>
            <w:noProof/>
            <w:webHidden/>
          </w:rPr>
        </w:r>
        <w:r w:rsidR="00260296">
          <w:rPr>
            <w:noProof/>
            <w:webHidden/>
          </w:rPr>
          <w:fldChar w:fldCharType="separate"/>
        </w:r>
        <w:r w:rsidR="00260296">
          <w:rPr>
            <w:noProof/>
            <w:webHidden/>
          </w:rPr>
          <w:t>1</w:t>
        </w:r>
        <w:r w:rsidR="00260296">
          <w:rPr>
            <w:noProof/>
            <w:webHidden/>
          </w:rPr>
          <w:fldChar w:fldCharType="end"/>
        </w:r>
      </w:hyperlink>
    </w:p>
    <w:p w14:paraId="5057F0B6" w14:textId="6EF6BF04" w:rsidR="00260296" w:rsidRDefault="00260296">
      <w:pPr>
        <w:pStyle w:val="TOC1"/>
        <w:rPr>
          <w:rFonts w:asciiTheme="minorHAnsi" w:hAnsiTheme="minorHAnsi"/>
          <w:noProof/>
          <w:kern w:val="2"/>
          <w:sz w:val="24"/>
          <w:lang w:eastAsia="en-AU"/>
          <w14:ligatures w14:val="standardContextual"/>
        </w:rPr>
      </w:pPr>
      <w:hyperlink w:anchor="_Toc189054489" w:history="1">
        <w:r w:rsidRPr="00FE37B8">
          <w:rPr>
            <w:rStyle w:val="Hyperlink"/>
            <w:noProof/>
          </w:rPr>
          <w:t>Regulation 3 – Prime bank rate</w:t>
        </w:r>
        <w:r>
          <w:rPr>
            <w:noProof/>
            <w:webHidden/>
          </w:rPr>
          <w:tab/>
        </w:r>
        <w:r>
          <w:rPr>
            <w:noProof/>
            <w:webHidden/>
          </w:rPr>
          <w:fldChar w:fldCharType="begin"/>
        </w:r>
        <w:r>
          <w:rPr>
            <w:noProof/>
            <w:webHidden/>
          </w:rPr>
          <w:instrText xml:space="preserve"> PAGEREF _Toc189054489 \h </w:instrText>
        </w:r>
        <w:r>
          <w:rPr>
            <w:noProof/>
            <w:webHidden/>
          </w:rPr>
        </w:r>
        <w:r>
          <w:rPr>
            <w:noProof/>
            <w:webHidden/>
          </w:rPr>
          <w:fldChar w:fldCharType="separate"/>
        </w:r>
        <w:r>
          <w:rPr>
            <w:noProof/>
            <w:webHidden/>
          </w:rPr>
          <w:t>2</w:t>
        </w:r>
        <w:r>
          <w:rPr>
            <w:noProof/>
            <w:webHidden/>
          </w:rPr>
          <w:fldChar w:fldCharType="end"/>
        </w:r>
      </w:hyperlink>
    </w:p>
    <w:p w14:paraId="58BA4B62" w14:textId="488F1C2E" w:rsidR="00260296" w:rsidRDefault="00260296">
      <w:pPr>
        <w:pStyle w:val="TOC1"/>
        <w:rPr>
          <w:rFonts w:asciiTheme="minorHAnsi" w:hAnsiTheme="minorHAnsi"/>
          <w:noProof/>
          <w:kern w:val="2"/>
          <w:sz w:val="24"/>
          <w:lang w:eastAsia="en-AU"/>
          <w14:ligatures w14:val="standardContextual"/>
        </w:rPr>
      </w:pPr>
      <w:hyperlink w:anchor="_Toc189054490" w:history="1">
        <w:r w:rsidRPr="00FE37B8">
          <w:rPr>
            <w:rStyle w:val="Hyperlink"/>
            <w:noProof/>
          </w:rPr>
          <w:t>Section 4 of the Act – Contract of service</w:t>
        </w:r>
        <w:r>
          <w:rPr>
            <w:noProof/>
            <w:webHidden/>
          </w:rPr>
          <w:tab/>
        </w:r>
        <w:r>
          <w:rPr>
            <w:noProof/>
            <w:webHidden/>
          </w:rPr>
          <w:fldChar w:fldCharType="begin"/>
        </w:r>
        <w:r>
          <w:rPr>
            <w:noProof/>
            <w:webHidden/>
          </w:rPr>
          <w:instrText xml:space="preserve"> PAGEREF _Toc189054490 \h </w:instrText>
        </w:r>
        <w:r>
          <w:rPr>
            <w:noProof/>
            <w:webHidden/>
          </w:rPr>
        </w:r>
        <w:r>
          <w:rPr>
            <w:noProof/>
            <w:webHidden/>
          </w:rPr>
          <w:fldChar w:fldCharType="separate"/>
        </w:r>
        <w:r>
          <w:rPr>
            <w:noProof/>
            <w:webHidden/>
          </w:rPr>
          <w:t>2</w:t>
        </w:r>
        <w:r>
          <w:rPr>
            <w:noProof/>
            <w:webHidden/>
          </w:rPr>
          <w:fldChar w:fldCharType="end"/>
        </w:r>
      </w:hyperlink>
    </w:p>
    <w:p w14:paraId="7DEAE390" w14:textId="575357EB" w:rsidR="00260296" w:rsidRDefault="00260296">
      <w:pPr>
        <w:pStyle w:val="TOC1"/>
        <w:rPr>
          <w:rFonts w:asciiTheme="minorHAnsi" w:hAnsiTheme="minorHAnsi"/>
          <w:noProof/>
          <w:kern w:val="2"/>
          <w:sz w:val="24"/>
          <w:lang w:eastAsia="en-AU"/>
          <w14:ligatures w14:val="standardContextual"/>
        </w:rPr>
      </w:pPr>
      <w:hyperlink w:anchor="_Toc189054491" w:history="1">
        <w:r w:rsidRPr="00FE37B8">
          <w:rPr>
            <w:rStyle w:val="Hyperlink"/>
            <w:noProof/>
          </w:rPr>
          <w:t>Section 4(9) of the Act – Average weekly earnings</w:t>
        </w:r>
        <w:r>
          <w:rPr>
            <w:noProof/>
            <w:webHidden/>
          </w:rPr>
          <w:tab/>
        </w:r>
        <w:r>
          <w:rPr>
            <w:noProof/>
            <w:webHidden/>
          </w:rPr>
          <w:fldChar w:fldCharType="begin"/>
        </w:r>
        <w:r>
          <w:rPr>
            <w:noProof/>
            <w:webHidden/>
          </w:rPr>
          <w:instrText xml:space="preserve"> PAGEREF _Toc189054491 \h </w:instrText>
        </w:r>
        <w:r>
          <w:rPr>
            <w:noProof/>
            <w:webHidden/>
          </w:rPr>
        </w:r>
        <w:r>
          <w:rPr>
            <w:noProof/>
            <w:webHidden/>
          </w:rPr>
          <w:fldChar w:fldCharType="separate"/>
        </w:r>
        <w:r>
          <w:rPr>
            <w:noProof/>
            <w:webHidden/>
          </w:rPr>
          <w:t>5</w:t>
        </w:r>
        <w:r>
          <w:rPr>
            <w:noProof/>
            <w:webHidden/>
          </w:rPr>
          <w:fldChar w:fldCharType="end"/>
        </w:r>
      </w:hyperlink>
    </w:p>
    <w:p w14:paraId="3728F9E8" w14:textId="2766C2F5" w:rsidR="00260296" w:rsidRDefault="00260296">
      <w:pPr>
        <w:pStyle w:val="TOC1"/>
        <w:rPr>
          <w:rFonts w:asciiTheme="minorHAnsi" w:hAnsiTheme="minorHAnsi"/>
          <w:noProof/>
          <w:kern w:val="2"/>
          <w:sz w:val="24"/>
          <w:lang w:eastAsia="en-AU"/>
          <w14:ligatures w14:val="standardContextual"/>
        </w:rPr>
      </w:pPr>
      <w:hyperlink w:anchor="_Toc189054492" w:history="1">
        <w:r w:rsidRPr="00FE37B8">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_Toc189054492 \h </w:instrText>
        </w:r>
        <w:r>
          <w:rPr>
            <w:noProof/>
            <w:webHidden/>
          </w:rPr>
        </w:r>
        <w:r>
          <w:rPr>
            <w:noProof/>
            <w:webHidden/>
          </w:rPr>
          <w:fldChar w:fldCharType="separate"/>
        </w:r>
        <w:r>
          <w:rPr>
            <w:noProof/>
            <w:webHidden/>
          </w:rPr>
          <w:t>6</w:t>
        </w:r>
        <w:r>
          <w:rPr>
            <w:noProof/>
            <w:webHidden/>
          </w:rPr>
          <w:fldChar w:fldCharType="end"/>
        </w:r>
      </w:hyperlink>
    </w:p>
    <w:p w14:paraId="3A081704" w14:textId="6E7CBBC3" w:rsidR="00260296" w:rsidRDefault="00260296">
      <w:pPr>
        <w:pStyle w:val="TOC1"/>
        <w:rPr>
          <w:rFonts w:asciiTheme="minorHAnsi" w:hAnsiTheme="minorHAnsi"/>
          <w:noProof/>
          <w:kern w:val="2"/>
          <w:sz w:val="24"/>
          <w:lang w:eastAsia="en-AU"/>
          <w14:ligatures w14:val="standardContextual"/>
        </w:rPr>
      </w:pPr>
      <w:hyperlink w:anchor="_Toc189054493" w:history="1">
        <w:r w:rsidRPr="00FE37B8">
          <w:rPr>
            <w:rStyle w:val="Hyperlink"/>
            <w:noProof/>
          </w:rPr>
          <w:t>Section 33(2)(e) of the Act – Cost of accommodation</w:t>
        </w:r>
        <w:r>
          <w:rPr>
            <w:noProof/>
            <w:webHidden/>
          </w:rPr>
          <w:tab/>
        </w:r>
        <w:r>
          <w:rPr>
            <w:noProof/>
            <w:webHidden/>
          </w:rPr>
          <w:fldChar w:fldCharType="begin"/>
        </w:r>
        <w:r>
          <w:rPr>
            <w:noProof/>
            <w:webHidden/>
          </w:rPr>
          <w:instrText xml:space="preserve"> PAGEREF _Toc189054493 \h </w:instrText>
        </w:r>
        <w:r>
          <w:rPr>
            <w:noProof/>
            <w:webHidden/>
          </w:rPr>
        </w:r>
        <w:r>
          <w:rPr>
            <w:noProof/>
            <w:webHidden/>
          </w:rPr>
          <w:fldChar w:fldCharType="separate"/>
        </w:r>
        <w:r>
          <w:rPr>
            <w:noProof/>
            <w:webHidden/>
          </w:rPr>
          <w:t>6</w:t>
        </w:r>
        <w:r>
          <w:rPr>
            <w:noProof/>
            <w:webHidden/>
          </w:rPr>
          <w:fldChar w:fldCharType="end"/>
        </w:r>
      </w:hyperlink>
    </w:p>
    <w:p w14:paraId="6367D735" w14:textId="5DE72005" w:rsidR="00260296" w:rsidRDefault="00260296">
      <w:pPr>
        <w:pStyle w:val="TOC1"/>
        <w:rPr>
          <w:rFonts w:asciiTheme="minorHAnsi" w:hAnsiTheme="minorHAnsi"/>
          <w:noProof/>
          <w:kern w:val="2"/>
          <w:sz w:val="24"/>
          <w:lang w:eastAsia="en-AU"/>
          <w14:ligatures w14:val="standardContextual"/>
        </w:rPr>
      </w:pPr>
      <w:hyperlink w:anchor="_Toc189054494" w:history="1">
        <w:r w:rsidRPr="00FE37B8">
          <w:rPr>
            <w:rStyle w:val="Hyperlink"/>
            <w:noProof/>
          </w:rPr>
          <w:t>Section 33(8) of the Act – Travel costs in own vehicle</w:t>
        </w:r>
        <w:r>
          <w:rPr>
            <w:noProof/>
            <w:webHidden/>
          </w:rPr>
          <w:tab/>
        </w:r>
        <w:r>
          <w:rPr>
            <w:noProof/>
            <w:webHidden/>
          </w:rPr>
          <w:fldChar w:fldCharType="begin"/>
        </w:r>
        <w:r>
          <w:rPr>
            <w:noProof/>
            <w:webHidden/>
          </w:rPr>
          <w:instrText xml:space="preserve"> PAGEREF _Toc189054494 \h </w:instrText>
        </w:r>
        <w:r>
          <w:rPr>
            <w:noProof/>
            <w:webHidden/>
          </w:rPr>
        </w:r>
        <w:r>
          <w:rPr>
            <w:noProof/>
            <w:webHidden/>
          </w:rPr>
          <w:fldChar w:fldCharType="separate"/>
        </w:r>
        <w:r>
          <w:rPr>
            <w:noProof/>
            <w:webHidden/>
          </w:rPr>
          <w:t>7</w:t>
        </w:r>
        <w:r>
          <w:rPr>
            <w:noProof/>
            <w:webHidden/>
          </w:rPr>
          <w:fldChar w:fldCharType="end"/>
        </w:r>
      </w:hyperlink>
    </w:p>
    <w:p w14:paraId="21B7F588" w14:textId="442E5E54" w:rsidR="00260296" w:rsidRDefault="00260296">
      <w:pPr>
        <w:pStyle w:val="TOC1"/>
        <w:rPr>
          <w:rFonts w:asciiTheme="minorHAnsi" w:hAnsiTheme="minorHAnsi"/>
          <w:noProof/>
          <w:kern w:val="2"/>
          <w:sz w:val="24"/>
          <w:lang w:eastAsia="en-AU"/>
          <w14:ligatures w14:val="standardContextual"/>
        </w:rPr>
      </w:pPr>
      <w:hyperlink w:anchor="_Toc189054495" w:history="1">
        <w:r w:rsidRPr="00FE37B8">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_Toc189054495 \h </w:instrText>
        </w:r>
        <w:r>
          <w:rPr>
            <w:noProof/>
            <w:webHidden/>
          </w:rPr>
        </w:r>
        <w:r>
          <w:rPr>
            <w:noProof/>
            <w:webHidden/>
          </w:rPr>
          <w:fldChar w:fldCharType="separate"/>
        </w:r>
        <w:r>
          <w:rPr>
            <w:noProof/>
            <w:webHidden/>
          </w:rPr>
          <w:t>7</w:t>
        </w:r>
        <w:r>
          <w:rPr>
            <w:noProof/>
            <w:webHidden/>
          </w:rPr>
          <w:fldChar w:fldCharType="end"/>
        </w:r>
      </w:hyperlink>
    </w:p>
    <w:p w14:paraId="29531DC0" w14:textId="50EA22EE" w:rsidR="00260296" w:rsidRDefault="00260296">
      <w:pPr>
        <w:pStyle w:val="TOC1"/>
        <w:rPr>
          <w:rFonts w:asciiTheme="minorHAnsi" w:hAnsiTheme="minorHAnsi"/>
          <w:noProof/>
          <w:kern w:val="2"/>
          <w:sz w:val="24"/>
          <w:lang w:eastAsia="en-AU"/>
          <w14:ligatures w14:val="standardContextual"/>
        </w:rPr>
      </w:pPr>
      <w:hyperlink w:anchor="_Toc189054496" w:history="1">
        <w:r w:rsidRPr="00FE37B8">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_Toc189054496 \h </w:instrText>
        </w:r>
        <w:r>
          <w:rPr>
            <w:noProof/>
            <w:webHidden/>
          </w:rPr>
        </w:r>
        <w:r>
          <w:rPr>
            <w:noProof/>
            <w:webHidden/>
          </w:rPr>
          <w:fldChar w:fldCharType="separate"/>
        </w:r>
        <w:r>
          <w:rPr>
            <w:noProof/>
            <w:webHidden/>
          </w:rPr>
          <w:t>8</w:t>
        </w:r>
        <w:r>
          <w:rPr>
            <w:noProof/>
            <w:webHidden/>
          </w:rPr>
          <w:fldChar w:fldCharType="end"/>
        </w:r>
      </w:hyperlink>
    </w:p>
    <w:p w14:paraId="74A92331" w14:textId="70FE5B56" w:rsidR="00260296" w:rsidRDefault="00260296">
      <w:pPr>
        <w:pStyle w:val="TOC1"/>
        <w:rPr>
          <w:rFonts w:asciiTheme="minorHAnsi" w:hAnsiTheme="minorHAnsi"/>
          <w:noProof/>
          <w:kern w:val="2"/>
          <w:sz w:val="24"/>
          <w:lang w:eastAsia="en-AU"/>
          <w14:ligatures w14:val="standardContextual"/>
        </w:rPr>
      </w:pPr>
      <w:hyperlink w:anchor="_Toc189054497" w:history="1">
        <w:r w:rsidRPr="00FE37B8">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_Toc189054497 \h </w:instrText>
        </w:r>
        <w:r>
          <w:rPr>
            <w:noProof/>
            <w:webHidden/>
          </w:rPr>
        </w:r>
        <w:r>
          <w:rPr>
            <w:noProof/>
            <w:webHidden/>
          </w:rPr>
          <w:fldChar w:fldCharType="separate"/>
        </w:r>
        <w:r>
          <w:rPr>
            <w:noProof/>
            <w:webHidden/>
          </w:rPr>
          <w:t>8</w:t>
        </w:r>
        <w:r>
          <w:rPr>
            <w:noProof/>
            <w:webHidden/>
          </w:rPr>
          <w:fldChar w:fldCharType="end"/>
        </w:r>
      </w:hyperlink>
    </w:p>
    <w:p w14:paraId="17B803D7" w14:textId="2B3DC617" w:rsidR="00260296" w:rsidRDefault="00260296">
      <w:pPr>
        <w:pStyle w:val="TOC1"/>
        <w:rPr>
          <w:rFonts w:asciiTheme="minorHAnsi" w:hAnsiTheme="minorHAnsi"/>
          <w:noProof/>
          <w:kern w:val="2"/>
          <w:sz w:val="24"/>
          <w:lang w:eastAsia="en-AU"/>
          <w14:ligatures w14:val="standardContextual"/>
        </w:rPr>
      </w:pPr>
      <w:hyperlink w:anchor="_Toc189054498" w:history="1">
        <w:r w:rsidRPr="00FE37B8">
          <w:rPr>
            <w:rStyle w:val="Hyperlink"/>
            <w:noProof/>
          </w:rPr>
          <w:t>Section 47(3)(a)(i) of the Act – Wage Price Index</w:t>
        </w:r>
        <w:r>
          <w:rPr>
            <w:noProof/>
            <w:webHidden/>
          </w:rPr>
          <w:tab/>
        </w:r>
        <w:r>
          <w:rPr>
            <w:noProof/>
            <w:webHidden/>
          </w:rPr>
          <w:fldChar w:fldCharType="begin"/>
        </w:r>
        <w:r>
          <w:rPr>
            <w:noProof/>
            <w:webHidden/>
          </w:rPr>
          <w:instrText xml:space="preserve"> PAGEREF _Toc189054498 \h </w:instrText>
        </w:r>
        <w:r>
          <w:rPr>
            <w:noProof/>
            <w:webHidden/>
          </w:rPr>
        </w:r>
        <w:r>
          <w:rPr>
            <w:noProof/>
            <w:webHidden/>
          </w:rPr>
          <w:fldChar w:fldCharType="separate"/>
        </w:r>
        <w:r>
          <w:rPr>
            <w:noProof/>
            <w:webHidden/>
          </w:rPr>
          <w:t>9</w:t>
        </w:r>
        <w:r>
          <w:rPr>
            <w:noProof/>
            <w:webHidden/>
          </w:rPr>
          <w:fldChar w:fldCharType="end"/>
        </w:r>
      </w:hyperlink>
    </w:p>
    <w:p w14:paraId="09781E75" w14:textId="5A29FE75" w:rsidR="00260296" w:rsidRDefault="00260296">
      <w:pPr>
        <w:pStyle w:val="TOC1"/>
        <w:rPr>
          <w:rFonts w:asciiTheme="minorHAnsi" w:hAnsiTheme="minorHAnsi"/>
          <w:noProof/>
          <w:kern w:val="2"/>
          <w:sz w:val="24"/>
          <w:lang w:eastAsia="en-AU"/>
          <w14:ligatures w14:val="standardContextual"/>
        </w:rPr>
      </w:pPr>
      <w:hyperlink w:anchor="_Toc189054499" w:history="1">
        <w:r w:rsidRPr="00FE37B8">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_Toc189054499 \h </w:instrText>
        </w:r>
        <w:r>
          <w:rPr>
            <w:noProof/>
            <w:webHidden/>
          </w:rPr>
        </w:r>
        <w:r>
          <w:rPr>
            <w:noProof/>
            <w:webHidden/>
          </w:rPr>
          <w:fldChar w:fldCharType="separate"/>
        </w:r>
        <w:r>
          <w:rPr>
            <w:noProof/>
            <w:webHidden/>
          </w:rPr>
          <w:t>10</w:t>
        </w:r>
        <w:r>
          <w:rPr>
            <w:noProof/>
            <w:webHidden/>
          </w:rPr>
          <w:fldChar w:fldCharType="end"/>
        </w:r>
      </w:hyperlink>
    </w:p>
    <w:p w14:paraId="60352FB1" w14:textId="1FA40B86" w:rsidR="00260296" w:rsidRDefault="00260296">
      <w:pPr>
        <w:pStyle w:val="TOC1"/>
        <w:rPr>
          <w:rFonts w:asciiTheme="minorHAnsi" w:hAnsiTheme="minorHAnsi"/>
          <w:noProof/>
          <w:kern w:val="2"/>
          <w:sz w:val="24"/>
          <w:lang w:eastAsia="en-AU"/>
          <w14:ligatures w14:val="standardContextual"/>
        </w:rPr>
      </w:pPr>
      <w:hyperlink w:anchor="_Toc189054500" w:history="1">
        <w:r w:rsidRPr="00FE37B8">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_Toc189054500 \h </w:instrText>
        </w:r>
        <w:r>
          <w:rPr>
            <w:noProof/>
            <w:webHidden/>
          </w:rPr>
        </w:r>
        <w:r>
          <w:rPr>
            <w:noProof/>
            <w:webHidden/>
          </w:rPr>
          <w:fldChar w:fldCharType="separate"/>
        </w:r>
        <w:r>
          <w:rPr>
            <w:noProof/>
            <w:webHidden/>
          </w:rPr>
          <w:t>11</w:t>
        </w:r>
        <w:r>
          <w:rPr>
            <w:noProof/>
            <w:webHidden/>
          </w:rPr>
          <w:fldChar w:fldCharType="end"/>
        </w:r>
      </w:hyperlink>
    </w:p>
    <w:p w14:paraId="73737430" w14:textId="3DB24E21" w:rsidR="00260296" w:rsidRDefault="00260296">
      <w:pPr>
        <w:pStyle w:val="TOC1"/>
        <w:rPr>
          <w:rFonts w:asciiTheme="minorHAnsi" w:hAnsiTheme="minorHAnsi"/>
          <w:noProof/>
          <w:kern w:val="2"/>
          <w:sz w:val="24"/>
          <w:lang w:eastAsia="en-AU"/>
          <w14:ligatures w14:val="standardContextual"/>
        </w:rPr>
      </w:pPr>
      <w:hyperlink w:anchor="_Toc189054501" w:history="1">
        <w:r w:rsidRPr="00FE37B8">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_Toc189054501 \h </w:instrText>
        </w:r>
        <w:r>
          <w:rPr>
            <w:noProof/>
            <w:webHidden/>
          </w:rPr>
        </w:r>
        <w:r>
          <w:rPr>
            <w:noProof/>
            <w:webHidden/>
          </w:rPr>
          <w:fldChar w:fldCharType="separate"/>
        </w:r>
        <w:r>
          <w:rPr>
            <w:noProof/>
            <w:webHidden/>
          </w:rPr>
          <w:t>11</w:t>
        </w:r>
        <w:r>
          <w:rPr>
            <w:noProof/>
            <w:webHidden/>
          </w:rPr>
          <w:fldChar w:fldCharType="end"/>
        </w:r>
      </w:hyperlink>
    </w:p>
    <w:p w14:paraId="2F3D3BF1" w14:textId="17C4CA69" w:rsidR="00260296" w:rsidRDefault="00260296">
      <w:pPr>
        <w:pStyle w:val="TOC1"/>
        <w:rPr>
          <w:rFonts w:asciiTheme="minorHAnsi" w:hAnsiTheme="minorHAnsi"/>
          <w:noProof/>
          <w:kern w:val="2"/>
          <w:sz w:val="24"/>
          <w:lang w:eastAsia="en-AU"/>
          <w14:ligatures w14:val="standardContextual"/>
        </w:rPr>
      </w:pPr>
      <w:hyperlink w:anchor="_Toc189054502" w:history="1">
        <w:r w:rsidRPr="00FE37B8">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_Toc189054502 \h </w:instrText>
        </w:r>
        <w:r>
          <w:rPr>
            <w:noProof/>
            <w:webHidden/>
          </w:rPr>
        </w:r>
        <w:r>
          <w:rPr>
            <w:noProof/>
            <w:webHidden/>
          </w:rPr>
          <w:fldChar w:fldCharType="separate"/>
        </w:r>
        <w:r>
          <w:rPr>
            <w:noProof/>
            <w:webHidden/>
          </w:rPr>
          <w:t>13</w:t>
        </w:r>
        <w:r>
          <w:rPr>
            <w:noProof/>
            <w:webHidden/>
          </w:rPr>
          <w:fldChar w:fldCharType="end"/>
        </w:r>
      </w:hyperlink>
    </w:p>
    <w:p w14:paraId="5B31529B" w14:textId="6D7CBA18" w:rsidR="00260296" w:rsidRDefault="00260296">
      <w:pPr>
        <w:pStyle w:val="TOC1"/>
        <w:rPr>
          <w:rFonts w:asciiTheme="minorHAnsi" w:hAnsiTheme="minorHAnsi"/>
          <w:noProof/>
          <w:kern w:val="2"/>
          <w:sz w:val="24"/>
          <w:lang w:eastAsia="en-AU"/>
          <w14:ligatures w14:val="standardContextual"/>
        </w:rPr>
      </w:pPr>
      <w:hyperlink w:anchor="_Toc189054503" w:history="1">
        <w:r w:rsidRPr="00FE37B8">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_Toc189054503 \h </w:instrText>
        </w:r>
        <w:r>
          <w:rPr>
            <w:noProof/>
            <w:webHidden/>
          </w:rPr>
        </w:r>
        <w:r>
          <w:rPr>
            <w:noProof/>
            <w:webHidden/>
          </w:rPr>
          <w:fldChar w:fldCharType="separate"/>
        </w:r>
        <w:r>
          <w:rPr>
            <w:noProof/>
            <w:webHidden/>
          </w:rPr>
          <w:t>14</w:t>
        </w:r>
        <w:r>
          <w:rPr>
            <w:noProof/>
            <w:webHidden/>
          </w:rPr>
          <w:fldChar w:fldCharType="end"/>
        </w:r>
      </w:hyperlink>
    </w:p>
    <w:p w14:paraId="0E3AFE25" w14:textId="373D846C" w:rsidR="00260296" w:rsidRDefault="00260296">
      <w:pPr>
        <w:pStyle w:val="TOC1"/>
        <w:rPr>
          <w:rFonts w:asciiTheme="minorHAnsi" w:hAnsiTheme="minorHAnsi"/>
          <w:noProof/>
          <w:kern w:val="2"/>
          <w:sz w:val="24"/>
          <w:lang w:eastAsia="en-AU"/>
          <w14:ligatures w14:val="standardContextual"/>
        </w:rPr>
      </w:pPr>
      <w:hyperlink w:anchor="_Toc189054504" w:history="1">
        <w:r w:rsidRPr="00FE37B8">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_Toc189054504 \h </w:instrText>
        </w:r>
        <w:r>
          <w:rPr>
            <w:noProof/>
            <w:webHidden/>
          </w:rPr>
        </w:r>
        <w:r>
          <w:rPr>
            <w:noProof/>
            <w:webHidden/>
          </w:rPr>
          <w:fldChar w:fldCharType="separate"/>
        </w:r>
        <w:r>
          <w:rPr>
            <w:noProof/>
            <w:webHidden/>
          </w:rPr>
          <w:t>16</w:t>
        </w:r>
        <w:r>
          <w:rPr>
            <w:noProof/>
            <w:webHidden/>
          </w:rPr>
          <w:fldChar w:fldCharType="end"/>
        </w:r>
      </w:hyperlink>
    </w:p>
    <w:p w14:paraId="08349242" w14:textId="01C47412" w:rsidR="00260296" w:rsidRDefault="00260296">
      <w:pPr>
        <w:pStyle w:val="TOC1"/>
        <w:rPr>
          <w:rFonts w:asciiTheme="minorHAnsi" w:hAnsiTheme="minorHAnsi"/>
          <w:noProof/>
          <w:kern w:val="2"/>
          <w:sz w:val="24"/>
          <w:lang w:eastAsia="en-AU"/>
          <w14:ligatures w14:val="standardContextual"/>
        </w:rPr>
      </w:pPr>
      <w:hyperlink w:anchor="_Toc189054505" w:history="1">
        <w:r w:rsidRPr="00FE37B8">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_Toc189054505 \h </w:instrText>
        </w:r>
        <w:r>
          <w:rPr>
            <w:noProof/>
            <w:webHidden/>
          </w:rPr>
        </w:r>
        <w:r>
          <w:rPr>
            <w:noProof/>
            <w:webHidden/>
          </w:rPr>
          <w:fldChar w:fldCharType="separate"/>
        </w:r>
        <w:r>
          <w:rPr>
            <w:noProof/>
            <w:webHidden/>
          </w:rPr>
          <w:t>19</w:t>
        </w:r>
        <w:r>
          <w:rPr>
            <w:noProof/>
            <w:webHidden/>
          </w:rPr>
          <w:fldChar w:fldCharType="end"/>
        </w:r>
      </w:hyperlink>
    </w:p>
    <w:p w14:paraId="63DBA605" w14:textId="7365455D" w:rsidR="00260296" w:rsidRDefault="00260296">
      <w:pPr>
        <w:pStyle w:val="TOC1"/>
        <w:rPr>
          <w:rFonts w:asciiTheme="minorHAnsi" w:hAnsiTheme="minorHAnsi"/>
          <w:noProof/>
          <w:kern w:val="2"/>
          <w:sz w:val="24"/>
          <w:lang w:eastAsia="en-AU"/>
          <w14:ligatures w14:val="standardContextual"/>
        </w:rPr>
      </w:pPr>
      <w:hyperlink w:anchor="_Toc189054506" w:history="1">
        <w:r w:rsidRPr="00FE37B8">
          <w:rPr>
            <w:rStyle w:val="Hyperlink"/>
            <w:noProof/>
          </w:rPr>
          <w:t>Section 62(1) of the Act – Funeral benefit</w:t>
        </w:r>
        <w:r>
          <w:rPr>
            <w:noProof/>
            <w:webHidden/>
          </w:rPr>
          <w:tab/>
        </w:r>
        <w:r>
          <w:rPr>
            <w:noProof/>
            <w:webHidden/>
          </w:rPr>
          <w:fldChar w:fldCharType="begin"/>
        </w:r>
        <w:r>
          <w:rPr>
            <w:noProof/>
            <w:webHidden/>
          </w:rPr>
          <w:instrText xml:space="preserve"> PAGEREF _Toc189054506 \h </w:instrText>
        </w:r>
        <w:r>
          <w:rPr>
            <w:noProof/>
            <w:webHidden/>
          </w:rPr>
        </w:r>
        <w:r>
          <w:rPr>
            <w:noProof/>
            <w:webHidden/>
          </w:rPr>
          <w:fldChar w:fldCharType="separate"/>
        </w:r>
        <w:r>
          <w:rPr>
            <w:noProof/>
            <w:webHidden/>
          </w:rPr>
          <w:t>19</w:t>
        </w:r>
        <w:r>
          <w:rPr>
            <w:noProof/>
            <w:webHidden/>
          </w:rPr>
          <w:fldChar w:fldCharType="end"/>
        </w:r>
      </w:hyperlink>
    </w:p>
    <w:p w14:paraId="7C7D08EC" w14:textId="6EF49C3E" w:rsidR="00260296" w:rsidRDefault="00260296">
      <w:pPr>
        <w:pStyle w:val="TOC1"/>
        <w:rPr>
          <w:rFonts w:asciiTheme="minorHAnsi" w:hAnsiTheme="minorHAnsi"/>
          <w:noProof/>
          <w:kern w:val="2"/>
          <w:sz w:val="24"/>
          <w:lang w:eastAsia="en-AU"/>
          <w14:ligatures w14:val="standardContextual"/>
        </w:rPr>
      </w:pPr>
      <w:hyperlink w:anchor="_Toc189054507" w:history="1">
        <w:r w:rsidRPr="00FE37B8">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_Toc189054507 \h </w:instrText>
        </w:r>
        <w:r>
          <w:rPr>
            <w:noProof/>
            <w:webHidden/>
          </w:rPr>
        </w:r>
        <w:r>
          <w:rPr>
            <w:noProof/>
            <w:webHidden/>
          </w:rPr>
          <w:fldChar w:fldCharType="separate"/>
        </w:r>
        <w:r>
          <w:rPr>
            <w:noProof/>
            <w:webHidden/>
          </w:rPr>
          <w:t>20</w:t>
        </w:r>
        <w:r>
          <w:rPr>
            <w:noProof/>
            <w:webHidden/>
          </w:rPr>
          <w:fldChar w:fldCharType="end"/>
        </w:r>
      </w:hyperlink>
    </w:p>
    <w:p w14:paraId="63CC3048" w14:textId="19B099B1" w:rsidR="00260296" w:rsidRDefault="00260296">
      <w:pPr>
        <w:pStyle w:val="TOC1"/>
        <w:rPr>
          <w:rFonts w:asciiTheme="minorHAnsi" w:hAnsiTheme="minorHAnsi"/>
          <w:noProof/>
          <w:kern w:val="2"/>
          <w:sz w:val="24"/>
          <w:lang w:eastAsia="en-AU"/>
          <w14:ligatures w14:val="standardContextual"/>
        </w:rPr>
      </w:pPr>
      <w:hyperlink w:anchor="_Toc189054508" w:history="1">
        <w:r w:rsidRPr="00FE37B8">
          <w:rPr>
            <w:rStyle w:val="Hyperlink"/>
            <w:noProof/>
          </w:rPr>
          <w:t>Section 69 of the Act – Sporting injuries</w:t>
        </w:r>
        <w:r>
          <w:rPr>
            <w:noProof/>
            <w:webHidden/>
          </w:rPr>
          <w:tab/>
        </w:r>
        <w:r>
          <w:rPr>
            <w:noProof/>
            <w:webHidden/>
          </w:rPr>
          <w:fldChar w:fldCharType="begin"/>
        </w:r>
        <w:r>
          <w:rPr>
            <w:noProof/>
            <w:webHidden/>
          </w:rPr>
          <w:instrText xml:space="preserve"> PAGEREF _Toc189054508 \h </w:instrText>
        </w:r>
        <w:r>
          <w:rPr>
            <w:noProof/>
            <w:webHidden/>
          </w:rPr>
        </w:r>
        <w:r>
          <w:rPr>
            <w:noProof/>
            <w:webHidden/>
          </w:rPr>
          <w:fldChar w:fldCharType="separate"/>
        </w:r>
        <w:r>
          <w:rPr>
            <w:noProof/>
            <w:webHidden/>
          </w:rPr>
          <w:t>20</w:t>
        </w:r>
        <w:r>
          <w:rPr>
            <w:noProof/>
            <w:webHidden/>
          </w:rPr>
          <w:fldChar w:fldCharType="end"/>
        </w:r>
      </w:hyperlink>
    </w:p>
    <w:p w14:paraId="2B651F63" w14:textId="4F8E6BA2" w:rsidR="00260296" w:rsidRDefault="00260296">
      <w:pPr>
        <w:pStyle w:val="TOC1"/>
        <w:rPr>
          <w:rFonts w:asciiTheme="minorHAnsi" w:hAnsiTheme="minorHAnsi"/>
          <w:noProof/>
          <w:kern w:val="2"/>
          <w:sz w:val="24"/>
          <w:lang w:eastAsia="en-AU"/>
          <w14:ligatures w14:val="standardContextual"/>
        </w:rPr>
      </w:pPr>
      <w:hyperlink w:anchor="_Toc189054509" w:history="1">
        <w:r w:rsidRPr="00FE37B8">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_Toc189054509 \h </w:instrText>
        </w:r>
        <w:r>
          <w:rPr>
            <w:noProof/>
            <w:webHidden/>
          </w:rPr>
        </w:r>
        <w:r>
          <w:rPr>
            <w:noProof/>
            <w:webHidden/>
          </w:rPr>
          <w:fldChar w:fldCharType="separate"/>
        </w:r>
        <w:r>
          <w:rPr>
            <w:noProof/>
            <w:webHidden/>
          </w:rPr>
          <w:t>20</w:t>
        </w:r>
        <w:r>
          <w:rPr>
            <w:noProof/>
            <w:webHidden/>
          </w:rPr>
          <w:fldChar w:fldCharType="end"/>
        </w:r>
      </w:hyperlink>
    </w:p>
    <w:p w14:paraId="6171DBA6" w14:textId="26F9FE9A" w:rsidR="00260296" w:rsidRDefault="00260296">
      <w:pPr>
        <w:pStyle w:val="TOC1"/>
        <w:rPr>
          <w:rFonts w:asciiTheme="minorHAnsi" w:hAnsiTheme="minorHAnsi"/>
          <w:noProof/>
          <w:kern w:val="2"/>
          <w:sz w:val="24"/>
          <w:lang w:eastAsia="en-AU"/>
          <w14:ligatures w14:val="standardContextual"/>
        </w:rPr>
      </w:pPr>
      <w:hyperlink w:anchor="_Toc189054510" w:history="1">
        <w:r w:rsidRPr="00FE37B8">
          <w:rPr>
            <w:rStyle w:val="Hyperlink"/>
            <w:noProof/>
          </w:rPr>
          <w:t>Section 106(1) of the Act – Costs</w:t>
        </w:r>
        <w:r>
          <w:rPr>
            <w:noProof/>
            <w:webHidden/>
          </w:rPr>
          <w:tab/>
        </w:r>
        <w:r>
          <w:rPr>
            <w:noProof/>
            <w:webHidden/>
          </w:rPr>
          <w:fldChar w:fldCharType="begin"/>
        </w:r>
        <w:r>
          <w:rPr>
            <w:noProof/>
            <w:webHidden/>
          </w:rPr>
          <w:instrText xml:space="preserve"> PAGEREF _Toc189054510 \h </w:instrText>
        </w:r>
        <w:r>
          <w:rPr>
            <w:noProof/>
            <w:webHidden/>
          </w:rPr>
        </w:r>
        <w:r>
          <w:rPr>
            <w:noProof/>
            <w:webHidden/>
          </w:rPr>
          <w:fldChar w:fldCharType="separate"/>
        </w:r>
        <w:r>
          <w:rPr>
            <w:noProof/>
            <w:webHidden/>
          </w:rPr>
          <w:t>21</w:t>
        </w:r>
        <w:r>
          <w:rPr>
            <w:noProof/>
            <w:webHidden/>
          </w:rPr>
          <w:fldChar w:fldCharType="end"/>
        </w:r>
      </w:hyperlink>
    </w:p>
    <w:p w14:paraId="68046278" w14:textId="639C6095" w:rsidR="00260296" w:rsidRDefault="00260296">
      <w:pPr>
        <w:pStyle w:val="TOC1"/>
        <w:rPr>
          <w:rFonts w:asciiTheme="minorHAnsi" w:hAnsiTheme="minorHAnsi"/>
          <w:noProof/>
          <w:kern w:val="2"/>
          <w:sz w:val="24"/>
          <w:lang w:eastAsia="en-AU"/>
          <w14:ligatures w14:val="standardContextual"/>
        </w:rPr>
      </w:pPr>
      <w:hyperlink w:anchor="_Toc189054511" w:history="1">
        <w:r w:rsidRPr="00FE37B8">
          <w:rPr>
            <w:rStyle w:val="Hyperlink"/>
            <w:noProof/>
          </w:rPr>
          <w:t>Section 116 of the Act – Costs</w:t>
        </w:r>
        <w:r>
          <w:rPr>
            <w:noProof/>
            <w:webHidden/>
          </w:rPr>
          <w:tab/>
        </w:r>
        <w:r>
          <w:rPr>
            <w:noProof/>
            <w:webHidden/>
          </w:rPr>
          <w:fldChar w:fldCharType="begin"/>
        </w:r>
        <w:r>
          <w:rPr>
            <w:noProof/>
            <w:webHidden/>
          </w:rPr>
          <w:instrText xml:space="preserve"> PAGEREF _Toc189054511 \h </w:instrText>
        </w:r>
        <w:r>
          <w:rPr>
            <w:noProof/>
            <w:webHidden/>
          </w:rPr>
        </w:r>
        <w:r>
          <w:rPr>
            <w:noProof/>
            <w:webHidden/>
          </w:rPr>
          <w:fldChar w:fldCharType="separate"/>
        </w:r>
        <w:r>
          <w:rPr>
            <w:noProof/>
            <w:webHidden/>
          </w:rPr>
          <w:t>21</w:t>
        </w:r>
        <w:r>
          <w:rPr>
            <w:noProof/>
            <w:webHidden/>
          </w:rPr>
          <w:fldChar w:fldCharType="end"/>
        </w:r>
      </w:hyperlink>
    </w:p>
    <w:p w14:paraId="0B427668" w14:textId="2D17E6FC" w:rsidR="00260296" w:rsidRDefault="00260296">
      <w:pPr>
        <w:pStyle w:val="TOC1"/>
        <w:rPr>
          <w:rFonts w:asciiTheme="minorHAnsi" w:hAnsiTheme="minorHAnsi"/>
          <w:noProof/>
          <w:kern w:val="2"/>
          <w:sz w:val="24"/>
          <w:lang w:eastAsia="en-AU"/>
          <w14:ligatures w14:val="standardContextual"/>
        </w:rPr>
      </w:pPr>
      <w:hyperlink w:anchor="_Toc189054512" w:history="1">
        <w:r w:rsidRPr="00FE37B8">
          <w:rPr>
            <w:rStyle w:val="Hyperlink"/>
            <w:noProof/>
          </w:rPr>
          <w:t>Section 128 of the Act – Registration of employers</w:t>
        </w:r>
        <w:r>
          <w:rPr>
            <w:noProof/>
            <w:webHidden/>
          </w:rPr>
          <w:tab/>
        </w:r>
        <w:r>
          <w:rPr>
            <w:noProof/>
            <w:webHidden/>
          </w:rPr>
          <w:fldChar w:fldCharType="begin"/>
        </w:r>
        <w:r>
          <w:rPr>
            <w:noProof/>
            <w:webHidden/>
          </w:rPr>
          <w:instrText xml:space="preserve"> PAGEREF _Toc189054512 \h </w:instrText>
        </w:r>
        <w:r>
          <w:rPr>
            <w:noProof/>
            <w:webHidden/>
          </w:rPr>
        </w:r>
        <w:r>
          <w:rPr>
            <w:noProof/>
            <w:webHidden/>
          </w:rPr>
          <w:fldChar w:fldCharType="separate"/>
        </w:r>
        <w:r>
          <w:rPr>
            <w:noProof/>
            <w:webHidden/>
          </w:rPr>
          <w:t>22</w:t>
        </w:r>
        <w:r>
          <w:rPr>
            <w:noProof/>
            <w:webHidden/>
          </w:rPr>
          <w:fldChar w:fldCharType="end"/>
        </w:r>
      </w:hyperlink>
    </w:p>
    <w:p w14:paraId="0FC51AF9" w14:textId="3F910878" w:rsidR="00260296" w:rsidRDefault="00260296">
      <w:pPr>
        <w:pStyle w:val="TOC1"/>
        <w:rPr>
          <w:rFonts w:asciiTheme="minorHAnsi" w:hAnsiTheme="minorHAnsi"/>
          <w:noProof/>
          <w:kern w:val="2"/>
          <w:sz w:val="24"/>
          <w:lang w:eastAsia="en-AU"/>
          <w14:ligatures w14:val="standardContextual"/>
        </w:rPr>
      </w:pPr>
      <w:hyperlink w:anchor="_Toc189054513" w:history="1">
        <w:r w:rsidRPr="00FE37B8">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_Toc189054513 \h </w:instrText>
        </w:r>
        <w:r>
          <w:rPr>
            <w:noProof/>
            <w:webHidden/>
          </w:rPr>
        </w:r>
        <w:r>
          <w:rPr>
            <w:noProof/>
            <w:webHidden/>
          </w:rPr>
          <w:fldChar w:fldCharType="separate"/>
        </w:r>
        <w:r>
          <w:rPr>
            <w:noProof/>
            <w:webHidden/>
          </w:rPr>
          <w:t>22</w:t>
        </w:r>
        <w:r>
          <w:rPr>
            <w:noProof/>
            <w:webHidden/>
          </w:rPr>
          <w:fldChar w:fldCharType="end"/>
        </w:r>
      </w:hyperlink>
    </w:p>
    <w:p w14:paraId="17A875DC" w14:textId="60461A58" w:rsidR="00260296" w:rsidRDefault="00260296">
      <w:pPr>
        <w:pStyle w:val="TOC1"/>
        <w:rPr>
          <w:rFonts w:asciiTheme="minorHAnsi" w:hAnsiTheme="minorHAnsi"/>
          <w:noProof/>
          <w:kern w:val="2"/>
          <w:sz w:val="24"/>
          <w:lang w:eastAsia="en-AU"/>
          <w14:ligatures w14:val="standardContextual"/>
        </w:rPr>
      </w:pPr>
      <w:hyperlink w:anchor="_Toc189054514" w:history="1">
        <w:r w:rsidRPr="00FE37B8">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_Toc189054514 \h </w:instrText>
        </w:r>
        <w:r>
          <w:rPr>
            <w:noProof/>
            <w:webHidden/>
          </w:rPr>
        </w:r>
        <w:r>
          <w:rPr>
            <w:noProof/>
            <w:webHidden/>
          </w:rPr>
          <w:fldChar w:fldCharType="separate"/>
        </w:r>
        <w:r>
          <w:rPr>
            <w:noProof/>
            <w:webHidden/>
          </w:rPr>
          <w:t>23</w:t>
        </w:r>
        <w:r>
          <w:rPr>
            <w:noProof/>
            <w:webHidden/>
          </w:rPr>
          <w:fldChar w:fldCharType="end"/>
        </w:r>
      </w:hyperlink>
    </w:p>
    <w:p w14:paraId="34BE43A0" w14:textId="2ED7FBEE" w:rsidR="00260296" w:rsidRDefault="00260296">
      <w:pPr>
        <w:pStyle w:val="TOC1"/>
        <w:rPr>
          <w:rFonts w:asciiTheme="minorHAnsi" w:hAnsiTheme="minorHAnsi"/>
          <w:noProof/>
          <w:kern w:val="2"/>
          <w:sz w:val="24"/>
          <w:lang w:eastAsia="en-AU"/>
          <w14:ligatures w14:val="standardContextual"/>
        </w:rPr>
      </w:pPr>
      <w:hyperlink w:anchor="_Toc189054515" w:history="1">
        <w:r w:rsidRPr="00FE37B8">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_Toc189054515 \h </w:instrText>
        </w:r>
        <w:r>
          <w:rPr>
            <w:noProof/>
            <w:webHidden/>
          </w:rPr>
        </w:r>
        <w:r>
          <w:rPr>
            <w:noProof/>
            <w:webHidden/>
          </w:rPr>
          <w:fldChar w:fldCharType="separate"/>
        </w:r>
        <w:r>
          <w:rPr>
            <w:noProof/>
            <w:webHidden/>
          </w:rPr>
          <w:t>23</w:t>
        </w:r>
        <w:r>
          <w:rPr>
            <w:noProof/>
            <w:webHidden/>
          </w:rPr>
          <w:fldChar w:fldCharType="end"/>
        </w:r>
      </w:hyperlink>
    </w:p>
    <w:p w14:paraId="1333A3EA" w14:textId="02352EA4"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8"/>
          <w:footerReference w:type="default" r:id="rId19"/>
          <w:headerReference w:type="first" r:id="rId20"/>
          <w:footerReference w:type="first" r:id="rId21"/>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89054488"/>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r w:rsidR="006B50CD" w:rsidRPr="00D54389">
        <w:rPr>
          <w:rFonts w:ascii="Source Sans Pro" w:eastAsia="MS Mincho" w:hAnsi="Source Sans Pro" w:cs="SourceSansPro-Light"/>
          <w:i/>
          <w:color w:val="000000"/>
          <w:szCs w:val="22"/>
          <w:lang w:val="en-US"/>
        </w:rPr>
        <w:t>Return to Work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Return to Work (Transitional Arrangements)(General)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189054489"/>
      <w:bookmarkStart w:id="11" w:name="_Toc404875846"/>
      <w:r w:rsidRPr="004B566F">
        <w:t>Regulation 3</w:t>
      </w:r>
      <w:bookmarkEnd w:id="8"/>
      <w:r w:rsidR="00E24F0E" w:rsidRPr="004B566F">
        <w:t xml:space="preserve"> </w:t>
      </w:r>
      <w:r w:rsidR="002629E8" w:rsidRPr="00A52709">
        <w:t>–</w:t>
      </w:r>
      <w:r w:rsidR="00E24F0E" w:rsidRPr="004B566F">
        <w:t xml:space="preserve"> Prime bank rate</w:t>
      </w:r>
      <w:bookmarkEnd w:id="9"/>
      <w:bookmarkEnd w:id="10"/>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89054490"/>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 xml:space="preserve">Regulation 5(1)(a)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(whether or not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 xml:space="preserve">Regulation 5(1)(b)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 xml:space="preserve">Regulation 5(1)(c)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 xml:space="preserve">Driving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 xml:space="preserve">Regulation 5(1)(d)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 a taxi-cab or similar motor vehicle used for the purpose of transporting members of the public where the driver does not hold or lease a licence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 xml:space="preserve">Regulation 5(1)(e)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 xml:space="preserve">Regulation 5(1)(f)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89054491"/>
      <w:r>
        <w:t>Section 4(9)</w:t>
      </w:r>
      <w:r w:rsidR="006B50CD" w:rsidRPr="00A52709">
        <w:t xml:space="preserve"> of the Act – Average weekly earnings</w:t>
      </w:r>
      <w:bookmarkEnd w:id="11"/>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r w:rsidR="00682D93" w:rsidRPr="004A7FFE" w14:paraId="6023BBD6" w14:textId="77777777" w:rsidTr="00E843EE">
        <w:trPr>
          <w:cantSplit/>
        </w:trPr>
        <w:tc>
          <w:tcPr>
            <w:tcW w:w="2604" w:type="dxa"/>
            <w:shd w:val="clear" w:color="auto" w:fill="auto"/>
          </w:tcPr>
          <w:p w14:paraId="14124CBD" w14:textId="536CC5A7"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20/02/2025</w:t>
            </w:r>
          </w:p>
        </w:tc>
        <w:tc>
          <w:tcPr>
            <w:tcW w:w="2814" w:type="dxa"/>
            <w:shd w:val="clear" w:color="auto" w:fill="auto"/>
          </w:tcPr>
          <w:p w14:paraId="1D169F11" w14:textId="439E724A"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$1,930.30</w:t>
            </w:r>
          </w:p>
        </w:tc>
        <w:tc>
          <w:tcPr>
            <w:tcW w:w="2814" w:type="dxa"/>
          </w:tcPr>
          <w:p w14:paraId="07E10FB1" w14:textId="0C6FCC3F"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$3,860.60</w:t>
            </w:r>
          </w:p>
        </w:tc>
      </w:tr>
    </w:tbl>
    <w:p w14:paraId="2F36EBF3" w14:textId="77777777" w:rsidR="002C7EEB" w:rsidRDefault="002C7EEB" w:rsidP="003B2902">
      <w:pPr>
        <w:pStyle w:val="Heading1"/>
      </w:pPr>
      <w:bookmarkStart w:id="18" w:name="_Toc404875849"/>
      <w:bookmarkStart w:id="19" w:name="_Toc413755993"/>
      <w:bookmarkStart w:id="20" w:name="_Toc141257455"/>
    </w:p>
    <w:p w14:paraId="3A4E59E1" w14:textId="77777777" w:rsidR="002C7EEB" w:rsidRDefault="002C7EEB">
      <w:pPr>
        <w:spacing w:line="240" w:lineRule="auto"/>
        <w:jc w:val="left"/>
        <w:rPr>
          <w:rFonts w:ascii="Source Sans Pro" w:eastAsiaTheme="majorEastAsia" w:hAnsi="Source Sans Pro" w:cs="Helvetica"/>
          <w:b/>
          <w:bCs/>
          <w:color w:val="A21C26"/>
          <w:szCs w:val="22"/>
        </w:rPr>
      </w:pPr>
      <w:r>
        <w:br w:type="page"/>
      </w:r>
    </w:p>
    <w:p w14:paraId="744919B6" w14:textId="690685F8" w:rsidR="006B50CD" w:rsidRPr="00A52709" w:rsidRDefault="006B50CD" w:rsidP="003B2902">
      <w:pPr>
        <w:pStyle w:val="Heading1"/>
      </w:pPr>
      <w:bookmarkStart w:id="21" w:name="_Toc189054492"/>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For assistance in the preparation and lodgement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(i)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89054493"/>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 xml:space="preserve">Regulation 21(1)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If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subregulation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189054494"/>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189054495"/>
      <w:bookmarkStart w:id="33" w:name="_Toc404875852"/>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2"/>
      <w:r w:rsidRPr="00A52709">
        <w:t xml:space="preserve"> </w:t>
      </w:r>
      <w:bookmarkEnd w:id="33"/>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Regulation 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189054496"/>
      <w:bookmarkStart w:id="37" w:name="_Toc404875853"/>
      <w:r w:rsidRPr="00A52709">
        <w:t>Section 35 of the Act</w:t>
      </w:r>
      <w:r w:rsidR="006E2073">
        <w:t xml:space="preserve"> </w:t>
      </w:r>
      <w:r w:rsidRPr="00A52709">
        <w:t>– Compensation for property damage</w:t>
      </w:r>
      <w:bookmarkEnd w:id="34"/>
      <w:bookmarkEnd w:id="35"/>
      <w:bookmarkEnd w:id="36"/>
      <w:r w:rsidRPr="00A52709">
        <w:t xml:space="preserve"> </w:t>
      </w:r>
      <w:bookmarkEnd w:id="37"/>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Regulation 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189054497"/>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89054498"/>
      <w:r>
        <w:t>Section 47(3</w:t>
      </w:r>
      <w:r w:rsidR="006B50CD" w:rsidRPr="00A52709">
        <w:t>)(a)(i)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 xml:space="preserve">)(a)(i)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r w:rsidR="00113C45" w:rsidRPr="000A23DA" w14:paraId="62EFC3B2" w14:textId="77777777" w:rsidTr="00EB0738">
        <w:tc>
          <w:tcPr>
            <w:tcW w:w="3360" w:type="dxa"/>
            <w:tcBorders>
              <w:right w:val="single" w:sz="2" w:space="0" w:color="A81C26"/>
            </w:tcBorders>
            <w:shd w:val="clear" w:color="auto" w:fill="auto"/>
          </w:tcPr>
          <w:p w14:paraId="042717CC" w14:textId="7F678ABA" w:rsidR="00113C45" w:rsidRDefault="00113C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2023 to December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AC88CBA" w14:textId="7C0B7F08" w:rsidR="00113C45" w:rsidRDefault="00113C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w:t>
            </w:r>
          </w:p>
        </w:tc>
        <w:tc>
          <w:tcPr>
            <w:tcW w:w="4780" w:type="dxa"/>
            <w:tcBorders>
              <w:top w:val="single" w:sz="2" w:space="0" w:color="A81C26"/>
              <w:left w:val="single" w:sz="2" w:space="0" w:color="A81C26"/>
              <w:bottom w:val="single" w:sz="2" w:space="0" w:color="A81C26"/>
            </w:tcBorders>
            <w:shd w:val="clear" w:color="auto" w:fill="auto"/>
          </w:tcPr>
          <w:p w14:paraId="2ACBAE70" w14:textId="1C17CFB0" w:rsidR="00113C45" w:rsidRDefault="00113C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w:t>
            </w:r>
            <w:r w:rsidR="008F004C">
              <w:rPr>
                <w:rFonts w:ascii="Source Sans Pro" w:eastAsia="Times New Roman" w:hAnsi="Source Sans Pro" w:cs="Times New Roman"/>
                <w:sz w:val="20"/>
                <w:szCs w:val="20"/>
                <w:lang w:eastAsia="en-AU"/>
              </w:rPr>
              <w:t>5</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189054499"/>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Regulation 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189054500"/>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Regulation 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189054501"/>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89054502"/>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89054503"/>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189054504"/>
      <w:bookmarkStart w:id="62" w:name="_Toc413756003"/>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1"/>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89054505"/>
      <w:r w:rsidRPr="00A52709">
        <w:t>Section 6</w:t>
      </w:r>
      <w:r w:rsidR="008302F4" w:rsidRPr="00A52709">
        <w:t>1</w:t>
      </w:r>
      <w:r w:rsidRPr="00A52709">
        <w:t xml:space="preserve">(1) of the Act – </w:t>
      </w:r>
      <w:bookmarkEnd w:id="62"/>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89054506"/>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r w:rsidR="001F0C3B" w:rsidRPr="001F0C3B">
              <w:rPr>
                <w:rFonts w:ascii="Source Sans Pro" w:eastAsia="MS Mincho" w:hAnsi="Source Sans Pro" w:cs="Helvetica"/>
                <w:bCs/>
                <w:sz w:val="20"/>
                <w:szCs w:val="20"/>
              </w:rPr>
              <w:t xml:space="preserve">  For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C0B8251" w14:textId="3AB949BA" w:rsidR="002C7EEB" w:rsidRDefault="002C7EEB" w:rsidP="006B50CD">
      <w:pPr>
        <w:spacing w:line="240" w:lineRule="auto"/>
        <w:jc w:val="left"/>
        <w:rPr>
          <w:rFonts w:ascii="Source Sans Pro" w:eastAsia="MS Mincho" w:hAnsi="Source Sans Pro" w:cs="Times New Roman"/>
          <w:szCs w:val="22"/>
          <w:lang w:val="en-US" w:eastAsia="en-AU"/>
        </w:rPr>
      </w:pPr>
    </w:p>
    <w:p w14:paraId="714E350A" w14:textId="77777777" w:rsidR="002C7EEB" w:rsidRDefault="002C7EEB">
      <w:pPr>
        <w:spacing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szCs w:val="22"/>
          <w:lang w:val="en-US" w:eastAsia="en-AU"/>
        </w:rPr>
        <w:br w:type="page"/>
      </w:r>
    </w:p>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89054507"/>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Regulation 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 xml:space="preserve">For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rofessional advice about the consequences of entering into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dvice about the consequences of entering into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89054508"/>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89054509"/>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Regulation 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89054510"/>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Regulation 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 xml:space="preserve">Regulation 44(1)(b)(i)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lodgement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(i)</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(i):</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189054511"/>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Regulation 47</w:t>
            </w:r>
            <w:r w:rsidRPr="00332B03">
              <w:rPr>
                <w:rFonts w:ascii="Source Sans Pro" w:eastAsia="MS Mincho" w:hAnsi="Source Sans Pro" w:cs="Times New Roman"/>
                <w:sz w:val="20"/>
                <w:szCs w:val="20"/>
                <w:lang w:val="en-US" w:eastAsia="en-AU"/>
              </w:rPr>
              <w:t xml:space="preserve">  For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Assistance in the preparation and lodgement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89054512"/>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89054513"/>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189054514"/>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Regulations – Schedule 3 – Self-insured employers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Clause 8</w:t>
            </w:r>
            <w:r>
              <w:rPr>
                <w:rFonts w:ascii="Source Sans Pro" w:eastAsia="MS Mincho" w:hAnsi="Source Sans Pro" w:cs="Times New Roman"/>
                <w:sz w:val="20"/>
                <w:szCs w:val="20"/>
                <w:lang w:val="en-US" w:eastAsia="en-AU"/>
              </w:rPr>
              <w:t xml:space="preserve">  Prescribed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89054515"/>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2"/>
          <w:footerReference w:type="default" r:id="rId23"/>
          <w:headerReference w:type="first" r:id="rId24"/>
          <w:footerReference w:type="first" r:id="rId25"/>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6">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r w:rsidRPr="009E55D9">
                              <w:rPr>
                                <w:b/>
                              </w:rPr>
                              <w:t>ReturnToWorkSA</w:t>
                            </w:r>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7"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ReturnToWo</w:t>
                            </w:r>
                            <w:r>
                              <w:rPr>
                                <w:sz w:val="16"/>
                              </w:rPr>
                              <w:t>rkSA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8"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If you are deaf or have a hearing or speech impairment you can call ReturnToWorkSA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9"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ReturnToWorkSA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30"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31"/>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48E1" w14:textId="77777777" w:rsidR="0062181D" w:rsidRDefault="00621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2F43" w14:textId="77777777" w:rsidR="0062181D" w:rsidRDefault="00621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7790CB4F"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37A84">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7790CB4F"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37A84">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63FEE17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37A84">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63FEE17B"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37A84">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2A696055"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37A84">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2A696055"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37A84">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58489B1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37A84">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58489B1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37A84">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5A76FF7B"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37A84">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5A76FF7B"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37A84">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770CFC58"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37A84">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770CFC58"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37A84">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3D32A19A"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37A84">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3D32A19A"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37A84">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67AA501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37A84">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67AA501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37A84">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25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24"/>
    <w:rsid w:val="000B1DA9"/>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3C45"/>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5890"/>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BB3"/>
    <w:rsid w:val="00525C97"/>
    <w:rsid w:val="00530A1F"/>
    <w:rsid w:val="00533AEF"/>
    <w:rsid w:val="005355CD"/>
    <w:rsid w:val="005400C1"/>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77361"/>
    <w:rsid w:val="0058336E"/>
    <w:rsid w:val="0058350A"/>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70B9"/>
    <w:rsid w:val="005D79D9"/>
    <w:rsid w:val="005E28C7"/>
    <w:rsid w:val="005E3BB2"/>
    <w:rsid w:val="005F11CA"/>
    <w:rsid w:val="005F17B8"/>
    <w:rsid w:val="005F3541"/>
    <w:rsid w:val="005F5284"/>
    <w:rsid w:val="005F5BCC"/>
    <w:rsid w:val="00600F06"/>
    <w:rsid w:val="00603A15"/>
    <w:rsid w:val="006066DC"/>
    <w:rsid w:val="00611B2D"/>
    <w:rsid w:val="00612283"/>
    <w:rsid w:val="00617EF8"/>
    <w:rsid w:val="00617F3F"/>
    <w:rsid w:val="00621344"/>
    <w:rsid w:val="0062181D"/>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2D93"/>
    <w:rsid w:val="00683EFD"/>
    <w:rsid w:val="00685567"/>
    <w:rsid w:val="00692B78"/>
    <w:rsid w:val="00692BC8"/>
    <w:rsid w:val="006954EE"/>
    <w:rsid w:val="0069558C"/>
    <w:rsid w:val="00696865"/>
    <w:rsid w:val="00697324"/>
    <w:rsid w:val="006A1A6D"/>
    <w:rsid w:val="006A24D4"/>
    <w:rsid w:val="006A30A3"/>
    <w:rsid w:val="006A3D5E"/>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7FA"/>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4FC0"/>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1594"/>
    <w:rsid w:val="008A2CFF"/>
    <w:rsid w:val="008A52FA"/>
    <w:rsid w:val="008A55EA"/>
    <w:rsid w:val="008B191F"/>
    <w:rsid w:val="008B5CE5"/>
    <w:rsid w:val="008B7730"/>
    <w:rsid w:val="008C3EC7"/>
    <w:rsid w:val="008C69CA"/>
    <w:rsid w:val="008C6DA9"/>
    <w:rsid w:val="008D222C"/>
    <w:rsid w:val="008D461C"/>
    <w:rsid w:val="008D5F4A"/>
    <w:rsid w:val="008E6B3B"/>
    <w:rsid w:val="008F004C"/>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CF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0713"/>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32F3"/>
    <w:rsid w:val="00A5418F"/>
    <w:rsid w:val="00A5737A"/>
    <w:rsid w:val="00A62B1D"/>
    <w:rsid w:val="00A67B0E"/>
    <w:rsid w:val="00A71A55"/>
    <w:rsid w:val="00A7416E"/>
    <w:rsid w:val="00A75705"/>
    <w:rsid w:val="00A80263"/>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0680"/>
    <w:rsid w:val="00B94734"/>
    <w:rsid w:val="00B94765"/>
    <w:rsid w:val="00B978ED"/>
    <w:rsid w:val="00B97AAE"/>
    <w:rsid w:val="00BA0C14"/>
    <w:rsid w:val="00BA10AD"/>
    <w:rsid w:val="00BA25D6"/>
    <w:rsid w:val="00BA2A2B"/>
    <w:rsid w:val="00BA2AF5"/>
    <w:rsid w:val="00BA2EFB"/>
    <w:rsid w:val="00BA3CAE"/>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37A84"/>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36EE"/>
    <w:rsid w:val="00D34508"/>
    <w:rsid w:val="00D349DF"/>
    <w:rsid w:val="00D35734"/>
    <w:rsid w:val="00D35929"/>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5633"/>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relayservic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mailto:info@rtwsa.com"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info@rtwsa.com" TargetMode="External"/><Relationship Id="rId30" Type="http://schemas.openxmlformats.org/officeDocument/2006/relationships/hyperlink" Target="http://www.relayservic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3.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5.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6657</Words>
  <Characters>39454</Characters>
  <Application>Microsoft Office Word</Application>
  <DocSecurity>0</DocSecurity>
  <Lines>4900</Lines>
  <Paragraphs>4007</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42250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Joel Panait</cp:lastModifiedBy>
  <cp:revision>2</cp:revision>
  <cp:lastPrinted>2023-12-08T00:56:00Z</cp:lastPrinted>
  <dcterms:created xsi:type="dcterms:W3CDTF">2025-02-20T04:08:00Z</dcterms:created>
  <dcterms:modified xsi:type="dcterms:W3CDTF">2025-02-20T04:08:00Z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97C531D9D0311D1D7FC0D48946EDF6D7AA757492</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F957BCDD6EEB92F2181C17348E6EA70B</vt:lpwstr>
  </property>
  <property fmtid="{D5CDD505-2E9C-101B-9397-08002B2CF9AE}" pid="22" name="PM_Hash_Salt">
    <vt:lpwstr>D32F11C998771310A220F8953C530A6E</vt:lpwstr>
  </property>
  <property fmtid="{D5CDD505-2E9C-101B-9397-08002B2CF9AE}" pid="23" name="PM_Hash_SHA1">
    <vt:lpwstr>AA0E97AD94793C66B02E695CA513B99FD00579CE</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v=2022.1;a=SHA256;h=DBFE53B66B42C205D9FFD21AA083608C8FE073012CDD86CC8022DE7BAE7456A4</vt:lpwstr>
  </property>
  <property fmtid="{D5CDD505-2E9C-101B-9397-08002B2CF9AE}" pid="27" name="PM_Display">
    <vt:lpwstr>OFFICIAL</vt:lpwstr>
  </property>
  <property fmtid="{D5CDD505-2E9C-101B-9397-08002B2CF9AE}" pid="28" name="PM_OriginatorUserAccountName_SHA256">
    <vt:lpwstr>37A294B42CA9DFE1A9F139B51D82C1B5AFCAE07590259EFF347C8789A5DC10F6</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ies>
</file>